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5A" w:rsidRDefault="00F93756">
      <w:pPr>
        <w:pStyle w:val="1"/>
        <w:spacing w:before="66" w:line="240" w:lineRule="auto"/>
        <w:ind w:left="3756" w:right="3612"/>
        <w:jc w:val="center"/>
      </w:pPr>
      <w:r>
        <w:t>Извещение</w:t>
      </w:r>
    </w:p>
    <w:p w:rsidR="0069455A" w:rsidRDefault="00F93756">
      <w:pPr>
        <w:ind w:left="3756" w:right="3614"/>
        <w:jc w:val="center"/>
        <w:rPr>
          <w:b/>
          <w:sz w:val="20"/>
        </w:rPr>
      </w:pPr>
      <w:r>
        <w:rPr>
          <w:b/>
          <w:sz w:val="20"/>
        </w:rPr>
        <w:t>o проведении открытого аукциона</w:t>
      </w:r>
    </w:p>
    <w:p w:rsidR="0069455A" w:rsidRDefault="0069455A">
      <w:pPr>
        <w:pStyle w:val="a3"/>
        <w:spacing w:before="8"/>
        <w:ind w:left="0"/>
        <w:jc w:val="left"/>
        <w:rPr>
          <w:b/>
          <w:sz w:val="19"/>
        </w:rPr>
      </w:pPr>
    </w:p>
    <w:p w:rsidR="0069455A" w:rsidRPr="00D2489F" w:rsidRDefault="00F93756">
      <w:pPr>
        <w:pStyle w:val="a3"/>
        <w:ind w:right="170" w:firstLine="719"/>
        <w:jc w:val="left"/>
      </w:pPr>
      <w:r w:rsidRPr="00D2489F">
        <w:t>Администрация муниципального образования «</w:t>
      </w:r>
      <w:r w:rsidR="00115AC1" w:rsidRPr="00D2489F">
        <w:t xml:space="preserve">Вознесенское городское поселение </w:t>
      </w:r>
      <w:r w:rsidRPr="00D2489F">
        <w:t>Подпорожск</w:t>
      </w:r>
      <w:r w:rsidR="00115AC1" w:rsidRPr="00D2489F">
        <w:t>ого</w:t>
      </w:r>
      <w:r w:rsidRPr="00D2489F">
        <w:t xml:space="preserve"> муниципальн</w:t>
      </w:r>
      <w:r w:rsidR="00115AC1" w:rsidRPr="00D2489F">
        <w:t>ого</w:t>
      </w:r>
      <w:r w:rsidRPr="00D2489F">
        <w:t xml:space="preserve"> район</w:t>
      </w:r>
      <w:r w:rsidR="00115AC1" w:rsidRPr="00D2489F">
        <w:t>а</w:t>
      </w:r>
      <w:r w:rsidRPr="00D2489F">
        <w:t xml:space="preserve"> Ленинградской области» сообщает о проведении открытого аукциона по продаже прав на земельные участки.</w:t>
      </w:r>
    </w:p>
    <w:p w:rsidR="0069455A" w:rsidRPr="00D2489F" w:rsidRDefault="00F93756">
      <w:pPr>
        <w:pStyle w:val="a3"/>
        <w:spacing w:before="11" w:line="249" w:lineRule="auto"/>
        <w:ind w:right="170"/>
        <w:jc w:val="left"/>
      </w:pPr>
      <w:r w:rsidRPr="00D2489F">
        <w:rPr>
          <w:b/>
        </w:rPr>
        <w:t xml:space="preserve">Организатор аукциона: </w:t>
      </w:r>
      <w:r w:rsidRPr="00D2489F">
        <w:t xml:space="preserve">Администрация муниципального образования </w:t>
      </w:r>
      <w:r w:rsidR="008F396C" w:rsidRPr="00D2489F">
        <w:t>«Вознесенское</w:t>
      </w:r>
      <w:r w:rsidR="00115AC1" w:rsidRPr="00D2489F">
        <w:t xml:space="preserve"> городское поселение Подпорожского муниципального района</w:t>
      </w:r>
      <w:r w:rsidR="00BE418E" w:rsidRPr="00D2489F">
        <w:t xml:space="preserve"> Ленинградской области</w:t>
      </w:r>
      <w:r w:rsidRPr="00D2489F">
        <w:t>»</w:t>
      </w:r>
      <w:r w:rsidR="00BE418E" w:rsidRPr="00D2489F">
        <w:t>.</w:t>
      </w:r>
    </w:p>
    <w:p w:rsidR="0069455A" w:rsidRPr="00D2489F" w:rsidRDefault="00F93756">
      <w:pPr>
        <w:spacing w:before="1"/>
        <w:ind w:left="313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Почтовый адрес: </w:t>
      </w:r>
      <w:r w:rsidRPr="00D2489F">
        <w:rPr>
          <w:sz w:val="20"/>
          <w:szCs w:val="20"/>
        </w:rPr>
        <w:t>1877</w:t>
      </w:r>
      <w:r w:rsidR="00BE418E" w:rsidRPr="00D2489F">
        <w:rPr>
          <w:sz w:val="20"/>
          <w:szCs w:val="20"/>
        </w:rPr>
        <w:t>5</w:t>
      </w:r>
      <w:r w:rsidRPr="00D2489F">
        <w:rPr>
          <w:sz w:val="20"/>
          <w:szCs w:val="20"/>
        </w:rPr>
        <w:t xml:space="preserve">0 Ленинградская область, </w:t>
      </w:r>
      <w:r w:rsidR="00BE418E" w:rsidRPr="00D2489F">
        <w:rPr>
          <w:sz w:val="20"/>
          <w:szCs w:val="20"/>
        </w:rPr>
        <w:t>Подпорожский район, г.п. Вознесенье, ул. Комсомольская, д.22</w:t>
      </w:r>
    </w:p>
    <w:p w:rsidR="0069455A" w:rsidRPr="00D2489F" w:rsidRDefault="00F93756">
      <w:pPr>
        <w:pStyle w:val="1"/>
        <w:spacing w:before="15" w:line="227" w:lineRule="exact"/>
        <w:ind w:left="313"/>
      </w:pPr>
      <w:r w:rsidRPr="00D2489F">
        <w:t xml:space="preserve">Адрес электронной почты: </w:t>
      </w:r>
      <w:hyperlink r:id="rId5">
        <w:r w:rsidR="00BE418E" w:rsidRPr="00D2489F">
          <w:rPr>
            <w:lang w:val="en-US"/>
          </w:rPr>
          <w:t>adm</w:t>
        </w:r>
        <w:r w:rsidR="00BE418E" w:rsidRPr="00D2489F">
          <w:t>-</w:t>
        </w:r>
        <w:r w:rsidR="00BE418E" w:rsidRPr="00D2489F">
          <w:rPr>
            <w:lang w:val="en-US"/>
          </w:rPr>
          <w:t>voznesene</w:t>
        </w:r>
        <w:r w:rsidRPr="00D2489F">
          <w:t>@yandex.ru</w:t>
        </w:r>
      </w:hyperlink>
    </w:p>
    <w:p w:rsidR="0069455A" w:rsidRPr="00D2489F" w:rsidRDefault="00F93756">
      <w:pPr>
        <w:spacing w:line="227" w:lineRule="exact"/>
        <w:ind w:left="313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Контактный номер телефона: </w:t>
      </w:r>
      <w:r w:rsidRPr="00D2489F">
        <w:rPr>
          <w:sz w:val="20"/>
          <w:szCs w:val="20"/>
        </w:rPr>
        <w:t xml:space="preserve">(81365) </w:t>
      </w:r>
      <w:r w:rsidR="00BE418E" w:rsidRPr="00D2489F">
        <w:rPr>
          <w:sz w:val="20"/>
          <w:szCs w:val="20"/>
        </w:rPr>
        <w:t>42-021</w:t>
      </w:r>
      <w:r w:rsidRPr="00D2489F">
        <w:rPr>
          <w:sz w:val="20"/>
          <w:szCs w:val="20"/>
        </w:rPr>
        <w:t xml:space="preserve">, (81365) </w:t>
      </w:r>
      <w:r w:rsidR="00BE418E" w:rsidRPr="00D2489F">
        <w:rPr>
          <w:sz w:val="20"/>
          <w:szCs w:val="20"/>
        </w:rPr>
        <w:t>42-046</w:t>
      </w:r>
    </w:p>
    <w:p w:rsidR="0069455A" w:rsidRPr="00873404" w:rsidRDefault="00F93756">
      <w:pPr>
        <w:spacing w:before="3"/>
        <w:ind w:left="312" w:right="170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Дата, время и место определения участников аукциона </w:t>
      </w:r>
      <w:r w:rsidRPr="00873404">
        <w:rPr>
          <w:b/>
          <w:sz w:val="20"/>
          <w:szCs w:val="20"/>
        </w:rPr>
        <w:t xml:space="preserve">– </w:t>
      </w:r>
      <w:r w:rsidR="00267238" w:rsidRPr="00873404">
        <w:rPr>
          <w:sz w:val="20"/>
          <w:szCs w:val="20"/>
        </w:rPr>
        <w:t>25 а</w:t>
      </w:r>
      <w:r w:rsidR="00D66CAF" w:rsidRPr="00873404">
        <w:rPr>
          <w:sz w:val="20"/>
          <w:szCs w:val="20"/>
        </w:rPr>
        <w:t>в</w:t>
      </w:r>
      <w:r w:rsidR="00267238" w:rsidRPr="00873404">
        <w:rPr>
          <w:sz w:val="20"/>
          <w:szCs w:val="20"/>
        </w:rPr>
        <w:t>густа 2022</w:t>
      </w:r>
      <w:r w:rsidRPr="00873404">
        <w:rPr>
          <w:sz w:val="20"/>
          <w:szCs w:val="20"/>
        </w:rPr>
        <w:t xml:space="preserve"> г. в 10:00 час. по адресу: Ленинградская </w:t>
      </w:r>
      <w:r w:rsidR="008D6141" w:rsidRPr="00873404">
        <w:rPr>
          <w:sz w:val="20"/>
          <w:szCs w:val="20"/>
        </w:rPr>
        <w:t>область, Подпорожский</w:t>
      </w:r>
      <w:r w:rsidR="00BE418E" w:rsidRPr="00873404">
        <w:rPr>
          <w:sz w:val="20"/>
          <w:szCs w:val="20"/>
        </w:rPr>
        <w:t xml:space="preserve"> район, г.п. Вознесенье, ул. Комсомольская, д.22</w:t>
      </w:r>
      <w:r w:rsidRPr="00873404">
        <w:rPr>
          <w:sz w:val="20"/>
          <w:szCs w:val="20"/>
        </w:rPr>
        <w:t>, администрация МО «</w:t>
      </w:r>
      <w:r w:rsidR="00BE418E" w:rsidRPr="00873404">
        <w:rPr>
          <w:sz w:val="20"/>
          <w:szCs w:val="20"/>
        </w:rPr>
        <w:t>Вознесенское городское поселение»</w:t>
      </w:r>
      <w:r w:rsidRPr="00873404">
        <w:rPr>
          <w:sz w:val="20"/>
          <w:szCs w:val="20"/>
        </w:rPr>
        <w:t>.</w:t>
      </w:r>
    </w:p>
    <w:p w:rsidR="0069455A" w:rsidRPr="00D2489F" w:rsidRDefault="00F93756">
      <w:pPr>
        <w:spacing w:before="1"/>
        <w:ind w:left="312" w:right="170"/>
        <w:rPr>
          <w:sz w:val="20"/>
          <w:szCs w:val="20"/>
        </w:rPr>
      </w:pPr>
      <w:r w:rsidRPr="00873404">
        <w:rPr>
          <w:b/>
          <w:sz w:val="20"/>
          <w:szCs w:val="20"/>
        </w:rPr>
        <w:t xml:space="preserve">Дата, время и место проведения аукциона – </w:t>
      </w:r>
      <w:r w:rsidR="00267238" w:rsidRPr="00873404">
        <w:rPr>
          <w:sz w:val="20"/>
          <w:szCs w:val="20"/>
        </w:rPr>
        <w:t>25 августа 2022</w:t>
      </w:r>
      <w:r w:rsidRPr="00873404">
        <w:rPr>
          <w:sz w:val="20"/>
          <w:szCs w:val="20"/>
        </w:rPr>
        <w:t xml:space="preserve"> г. в 14:10 час., по ад</w:t>
      </w:r>
      <w:r w:rsidRPr="00D2489F">
        <w:rPr>
          <w:sz w:val="20"/>
          <w:szCs w:val="20"/>
        </w:rPr>
        <w:t xml:space="preserve">ресу: Ленинградская область, </w:t>
      </w:r>
      <w:r w:rsidR="00BE418E" w:rsidRPr="00D2489F">
        <w:rPr>
          <w:sz w:val="20"/>
          <w:szCs w:val="20"/>
        </w:rPr>
        <w:t xml:space="preserve">Подпорожский район, г.п. Вознесенье, ул. Комсомольская, д.22, администрация МО «Вознесенское городское поселение». </w:t>
      </w:r>
    </w:p>
    <w:p w:rsidR="0069455A" w:rsidRPr="00D2489F" w:rsidRDefault="00F93756">
      <w:pPr>
        <w:pStyle w:val="a3"/>
        <w:spacing w:line="477" w:lineRule="auto"/>
        <w:ind w:left="312" w:right="2671"/>
        <w:jc w:val="left"/>
      </w:pPr>
      <w:r w:rsidRPr="00D2489F">
        <w:t>Аукцион проводится в порядке, установленном ст. 39.11, 39.12 Земельного Кодекса РФ. На торги выставляются следующие лоты:</w:t>
      </w:r>
    </w:p>
    <w:p w:rsidR="0069455A" w:rsidRPr="00D2489F" w:rsidRDefault="00F93756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 xml:space="preserve">годовой размер арендной платы за земельный участок из земель населенных пунктов, с кадастровым номером </w:t>
      </w:r>
      <w:r w:rsidR="006A3DB2" w:rsidRPr="00D2489F">
        <w:rPr>
          <w:sz w:val="20"/>
          <w:szCs w:val="20"/>
        </w:rPr>
        <w:t>47:05:04001001:3214</w:t>
      </w:r>
      <w:r w:rsidRPr="00D2489F">
        <w:rPr>
          <w:sz w:val="20"/>
          <w:szCs w:val="20"/>
        </w:rPr>
        <w:t xml:space="preserve">, расположенный по адресу: </w:t>
      </w:r>
      <w:r w:rsidR="006A3DB2" w:rsidRPr="00D2489F">
        <w:rPr>
          <w:sz w:val="20"/>
          <w:szCs w:val="20"/>
        </w:rPr>
        <w:t>Ленинградская область, Подпорожский муниципальный район, Вознесенское городское поселение, г.п. Вознесенье, территория автогородок «Новый»,</w:t>
      </w:r>
      <w:r w:rsidR="00D2489F">
        <w:rPr>
          <w:sz w:val="20"/>
          <w:szCs w:val="20"/>
        </w:rPr>
        <w:t xml:space="preserve"> </w:t>
      </w:r>
      <w:r w:rsidR="006A3DB2" w:rsidRPr="00D2489F">
        <w:rPr>
          <w:sz w:val="20"/>
          <w:szCs w:val="20"/>
        </w:rPr>
        <w:t>место 1, площадью 27 кв.м., с видом разрешенного использования –   объекты гаражного назначения (земли населенных пунктов)</w:t>
      </w:r>
      <w:r w:rsidR="00267238">
        <w:rPr>
          <w:b/>
          <w:sz w:val="20"/>
          <w:szCs w:val="20"/>
        </w:rPr>
        <w:t>.</w:t>
      </w:r>
    </w:p>
    <w:p w:rsidR="0069455A" w:rsidRPr="00D2489F" w:rsidRDefault="00F93756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</w:t>
      </w:r>
      <w:r w:rsidR="006A3DB2" w:rsidRPr="00D2489F">
        <w:rPr>
          <w:sz w:val="20"/>
          <w:szCs w:val="20"/>
        </w:rPr>
        <w:t>Вознесенское городское поселение</w:t>
      </w:r>
      <w:r w:rsidRPr="00D2489F">
        <w:rPr>
          <w:sz w:val="20"/>
          <w:szCs w:val="20"/>
        </w:rPr>
        <w:t xml:space="preserve">» от </w:t>
      </w:r>
      <w:r w:rsidR="006A3DB2" w:rsidRPr="00D2489F">
        <w:rPr>
          <w:sz w:val="20"/>
          <w:szCs w:val="20"/>
        </w:rPr>
        <w:t>06.07.2022</w:t>
      </w:r>
      <w:r w:rsidRPr="00D2489F">
        <w:rPr>
          <w:sz w:val="20"/>
          <w:szCs w:val="20"/>
        </w:rPr>
        <w:t xml:space="preserve"> г. №</w:t>
      </w:r>
      <w:r w:rsidRPr="00D2489F">
        <w:rPr>
          <w:spacing w:val="-5"/>
          <w:sz w:val="20"/>
          <w:szCs w:val="20"/>
        </w:rPr>
        <w:t xml:space="preserve"> </w:t>
      </w:r>
      <w:r w:rsidR="006A3DB2" w:rsidRPr="00D2489F">
        <w:rPr>
          <w:sz w:val="20"/>
          <w:szCs w:val="20"/>
        </w:rPr>
        <w:t>110</w:t>
      </w:r>
      <w:r w:rsidRPr="00D2489F">
        <w:rPr>
          <w:sz w:val="20"/>
          <w:szCs w:val="20"/>
        </w:rPr>
        <w:t>.</w:t>
      </w:r>
    </w:p>
    <w:p w:rsidR="0069455A" w:rsidRPr="00D2489F" w:rsidRDefault="00F93756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9455A" w:rsidRPr="00D2489F" w:rsidRDefault="00F93756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6A3DB2" w:rsidRPr="00D2489F">
        <w:rPr>
          <w:b/>
          <w:sz w:val="20"/>
          <w:szCs w:val="20"/>
        </w:rPr>
        <w:t>9</w:t>
      </w:r>
      <w:r w:rsidRPr="00D2489F">
        <w:rPr>
          <w:b/>
          <w:sz w:val="20"/>
          <w:szCs w:val="20"/>
        </w:rPr>
        <w:t>70 (</w:t>
      </w:r>
      <w:r w:rsidR="006A3DB2" w:rsidRPr="00D2489F">
        <w:rPr>
          <w:b/>
          <w:sz w:val="20"/>
          <w:szCs w:val="20"/>
        </w:rPr>
        <w:t>девятьсот</w:t>
      </w:r>
      <w:r w:rsidRPr="00D2489F">
        <w:rPr>
          <w:b/>
          <w:sz w:val="20"/>
          <w:szCs w:val="20"/>
        </w:rPr>
        <w:t xml:space="preserve"> семьдесят) рублей 00 коп.</w:t>
      </w:r>
    </w:p>
    <w:p w:rsidR="0069455A" w:rsidRPr="00D2489F" w:rsidRDefault="00F93756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6A3DB2" w:rsidRPr="00D2489F">
        <w:rPr>
          <w:sz w:val="20"/>
          <w:szCs w:val="20"/>
        </w:rPr>
        <w:t>2</w:t>
      </w:r>
      <w:r w:rsidR="00FF6362" w:rsidRPr="00D2489F">
        <w:rPr>
          <w:sz w:val="20"/>
          <w:szCs w:val="20"/>
        </w:rPr>
        <w:t>9</w:t>
      </w:r>
      <w:r w:rsidR="006A3DB2" w:rsidRPr="00D2489F">
        <w:rPr>
          <w:sz w:val="20"/>
          <w:szCs w:val="20"/>
        </w:rPr>
        <w:t>,</w:t>
      </w:r>
      <w:r w:rsidR="00FF6362" w:rsidRPr="00D2489F">
        <w:rPr>
          <w:sz w:val="20"/>
          <w:szCs w:val="20"/>
        </w:rPr>
        <w:t>1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FF6362" w:rsidRPr="00D2489F">
        <w:rPr>
          <w:sz w:val="20"/>
          <w:szCs w:val="20"/>
        </w:rPr>
        <w:t>194</w:t>
      </w:r>
      <w:r w:rsidRPr="00D2489F">
        <w:rPr>
          <w:sz w:val="20"/>
          <w:szCs w:val="20"/>
        </w:rPr>
        <w:t xml:space="preserve"> руб.</w:t>
      </w:r>
    </w:p>
    <w:p w:rsidR="0069455A" w:rsidRPr="00D2489F" w:rsidRDefault="00F93756" w:rsidP="00D2489F">
      <w:pPr>
        <w:spacing w:before="1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аренды.</w:t>
      </w: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2</w:t>
      </w:r>
      <w:r w:rsidRPr="00D2489F">
        <w:rPr>
          <w:sz w:val="20"/>
          <w:szCs w:val="20"/>
        </w:rPr>
        <w:t xml:space="preserve">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47:05:04001001:321</w:t>
      </w:r>
      <w:r w:rsidR="0018666D" w:rsidRPr="00D2489F">
        <w:rPr>
          <w:sz w:val="20"/>
          <w:szCs w:val="20"/>
        </w:rPr>
        <w:t>1</w:t>
      </w:r>
      <w:r w:rsidRPr="00D2489F">
        <w:rPr>
          <w:sz w:val="20"/>
          <w:szCs w:val="20"/>
        </w:rPr>
        <w:t>, расположенный по адресу: Ленинградская область, Подпорожский муниципальный район, Вознесенское городское поселение, г.п. Вознесенье, территория автогородок «Новый»,</w:t>
      </w:r>
      <w:r w:rsidR="00D2489F">
        <w:rPr>
          <w:sz w:val="20"/>
          <w:szCs w:val="20"/>
        </w:rPr>
        <w:t xml:space="preserve"> </w:t>
      </w:r>
      <w:r w:rsidRPr="00D2489F">
        <w:rPr>
          <w:sz w:val="20"/>
          <w:szCs w:val="20"/>
        </w:rPr>
        <w:t>место 2, площадью 22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18666D" w:rsidRPr="00D2489F">
        <w:rPr>
          <w:b/>
          <w:sz w:val="20"/>
          <w:szCs w:val="20"/>
        </w:rPr>
        <w:t>790</w:t>
      </w:r>
      <w:r w:rsidRPr="00D2489F">
        <w:rPr>
          <w:b/>
          <w:sz w:val="20"/>
          <w:szCs w:val="20"/>
        </w:rPr>
        <w:t xml:space="preserve"> (</w:t>
      </w:r>
      <w:r w:rsidR="0018666D" w:rsidRPr="00D2489F">
        <w:rPr>
          <w:b/>
          <w:sz w:val="20"/>
          <w:szCs w:val="20"/>
        </w:rPr>
        <w:t>семьсот девяносто</w:t>
      </w:r>
      <w:r w:rsidRPr="00D2489F">
        <w:rPr>
          <w:b/>
          <w:sz w:val="20"/>
          <w:szCs w:val="20"/>
        </w:rPr>
        <w:t>) рублей 00 коп.</w:t>
      </w:r>
    </w:p>
    <w:p w:rsidR="006A3DB2" w:rsidRPr="00D2489F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FF6362" w:rsidRPr="00D2489F">
        <w:rPr>
          <w:sz w:val="20"/>
          <w:szCs w:val="20"/>
        </w:rPr>
        <w:t>23</w:t>
      </w:r>
      <w:r w:rsidR="006E2D8E" w:rsidRPr="00D2489F">
        <w:rPr>
          <w:sz w:val="20"/>
          <w:szCs w:val="20"/>
        </w:rPr>
        <w:t>,7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FF6362" w:rsidRPr="00D2489F">
        <w:rPr>
          <w:sz w:val="20"/>
          <w:szCs w:val="20"/>
        </w:rPr>
        <w:t>158</w:t>
      </w:r>
      <w:r w:rsidRPr="00D2489F">
        <w:rPr>
          <w:sz w:val="20"/>
          <w:szCs w:val="20"/>
        </w:rPr>
        <w:t xml:space="preserve"> руб.</w:t>
      </w:r>
    </w:p>
    <w:p w:rsidR="006A3DB2" w:rsidRPr="00D2489F" w:rsidRDefault="006A3DB2" w:rsidP="00D2489F">
      <w:pPr>
        <w:spacing w:before="2"/>
        <w:ind w:left="313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 xml:space="preserve">ЛОТ № </w:t>
      </w:r>
      <w:r w:rsidR="00FF6362" w:rsidRPr="00D2489F">
        <w:rPr>
          <w:b/>
          <w:sz w:val="20"/>
          <w:szCs w:val="20"/>
          <w:u w:val="single"/>
        </w:rPr>
        <w:t>3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47:05:04001001:321</w:t>
      </w:r>
      <w:r w:rsidR="00FF6362" w:rsidRPr="00D2489F">
        <w:rPr>
          <w:sz w:val="20"/>
          <w:szCs w:val="20"/>
        </w:rPr>
        <w:t>5</w:t>
      </w:r>
      <w:r w:rsidRPr="00D2489F">
        <w:rPr>
          <w:sz w:val="20"/>
          <w:szCs w:val="20"/>
        </w:rPr>
        <w:t xml:space="preserve">,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</w:t>
      </w:r>
      <w:r w:rsidR="006E2D8E" w:rsidRPr="00D2489F">
        <w:rPr>
          <w:sz w:val="20"/>
          <w:szCs w:val="20"/>
        </w:rPr>
        <w:t>3</w:t>
      </w:r>
      <w:r w:rsidRPr="00D2489F">
        <w:rPr>
          <w:sz w:val="20"/>
          <w:szCs w:val="20"/>
        </w:rPr>
        <w:t xml:space="preserve">, площадью </w:t>
      </w:r>
      <w:r w:rsidR="006E2D8E" w:rsidRPr="00D2489F">
        <w:rPr>
          <w:sz w:val="20"/>
          <w:szCs w:val="20"/>
        </w:rPr>
        <w:t>26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FF6362" w:rsidRPr="00D2489F">
        <w:rPr>
          <w:b/>
          <w:sz w:val="20"/>
          <w:szCs w:val="20"/>
        </w:rPr>
        <w:t>936 (</w:t>
      </w:r>
      <w:r w:rsidRPr="00D2489F">
        <w:rPr>
          <w:b/>
          <w:sz w:val="20"/>
          <w:szCs w:val="20"/>
        </w:rPr>
        <w:t xml:space="preserve">девятьсот </w:t>
      </w:r>
      <w:r w:rsidR="00FF6362" w:rsidRPr="00D2489F">
        <w:rPr>
          <w:b/>
          <w:sz w:val="20"/>
          <w:szCs w:val="20"/>
        </w:rPr>
        <w:t>тридцать шесть</w:t>
      </w:r>
      <w:r w:rsidRPr="00D2489F">
        <w:rPr>
          <w:b/>
          <w:sz w:val="20"/>
          <w:szCs w:val="20"/>
        </w:rPr>
        <w:t>) рублей 00 коп.</w:t>
      </w:r>
    </w:p>
    <w:p w:rsidR="006A3DB2" w:rsidRPr="00D2489F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>28,</w:t>
      </w:r>
      <w:r w:rsidR="00FF6362" w:rsidRPr="00D2489F">
        <w:rPr>
          <w:sz w:val="20"/>
          <w:szCs w:val="20"/>
        </w:rPr>
        <w:t>08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D2489F">
        <w:rPr>
          <w:sz w:val="20"/>
          <w:szCs w:val="20"/>
        </w:rPr>
        <w:t>187,2</w:t>
      </w:r>
      <w:r w:rsidRPr="00D2489F">
        <w:rPr>
          <w:sz w:val="20"/>
          <w:szCs w:val="20"/>
        </w:rPr>
        <w:t xml:space="preserve"> руб.</w:t>
      </w:r>
    </w:p>
    <w:p w:rsidR="006A3DB2" w:rsidRPr="00D2489F" w:rsidRDefault="006A3DB2" w:rsidP="00D2489F">
      <w:pPr>
        <w:spacing w:before="2"/>
        <w:ind w:left="313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 xml:space="preserve">ЛОТ № </w:t>
      </w:r>
      <w:r w:rsidR="00FF6362" w:rsidRPr="00D2489F">
        <w:rPr>
          <w:b/>
          <w:sz w:val="20"/>
          <w:szCs w:val="20"/>
          <w:u w:val="single"/>
        </w:rPr>
        <w:t>4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47:05:04001001:32</w:t>
      </w:r>
      <w:r w:rsidR="00FF6362" w:rsidRPr="00D2489F">
        <w:rPr>
          <w:sz w:val="20"/>
          <w:szCs w:val="20"/>
        </w:rPr>
        <w:t>29</w:t>
      </w:r>
      <w:r w:rsidRPr="00D2489F">
        <w:rPr>
          <w:sz w:val="20"/>
          <w:szCs w:val="20"/>
        </w:rPr>
        <w:t>, расположенный по адресу: Ленинградская область, Подпорожский муниципальный район, Вознесенское городское поселение, г.п. Вознесенье, территория автогородок «Новый»,</w:t>
      </w:r>
      <w:r w:rsidR="00D2489F">
        <w:rPr>
          <w:sz w:val="20"/>
          <w:szCs w:val="20"/>
        </w:rPr>
        <w:t xml:space="preserve"> </w:t>
      </w:r>
      <w:r w:rsidRPr="00D2489F">
        <w:rPr>
          <w:sz w:val="20"/>
          <w:szCs w:val="20"/>
        </w:rPr>
        <w:t xml:space="preserve">место </w:t>
      </w:r>
      <w:r w:rsidR="006E2D8E" w:rsidRPr="00D2489F">
        <w:rPr>
          <w:sz w:val="20"/>
          <w:szCs w:val="20"/>
        </w:rPr>
        <w:t>4</w:t>
      </w:r>
      <w:r w:rsidRPr="00D2489F">
        <w:rPr>
          <w:sz w:val="20"/>
          <w:szCs w:val="20"/>
        </w:rPr>
        <w:t>, площадью 2</w:t>
      </w:r>
      <w:r w:rsidR="006E2D8E" w:rsidRPr="00D2489F">
        <w:rPr>
          <w:sz w:val="20"/>
          <w:szCs w:val="20"/>
        </w:rPr>
        <w:t>5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9</w:t>
      </w:r>
      <w:r w:rsidR="006E2D8E" w:rsidRPr="00D2489F">
        <w:rPr>
          <w:b/>
          <w:sz w:val="20"/>
          <w:szCs w:val="20"/>
        </w:rPr>
        <w:t>00</w:t>
      </w:r>
      <w:r w:rsidRPr="00D2489F">
        <w:rPr>
          <w:b/>
          <w:sz w:val="20"/>
          <w:szCs w:val="20"/>
        </w:rPr>
        <w:t xml:space="preserve"> (девятьсот) рублей 00 коп.</w:t>
      </w:r>
    </w:p>
    <w:p w:rsidR="006A3DB2" w:rsidRPr="00D2489F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6E2D8E" w:rsidRPr="00D2489F">
        <w:rPr>
          <w:sz w:val="20"/>
          <w:szCs w:val="20"/>
        </w:rPr>
        <w:t>27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6E2D8E" w:rsidRPr="00D2489F">
        <w:rPr>
          <w:sz w:val="20"/>
          <w:szCs w:val="20"/>
        </w:rPr>
        <w:t>180</w:t>
      </w:r>
      <w:r w:rsidRPr="00D2489F">
        <w:rPr>
          <w:sz w:val="20"/>
          <w:szCs w:val="20"/>
        </w:rPr>
        <w:t xml:space="preserve"> руб.</w:t>
      </w:r>
    </w:p>
    <w:p w:rsidR="006A3DB2" w:rsidRPr="00D2489F" w:rsidRDefault="006A3DB2" w:rsidP="006A3DB2">
      <w:pPr>
        <w:spacing w:before="2"/>
        <w:ind w:left="313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</w:p>
    <w:p w:rsidR="006E2D8E" w:rsidRPr="00D2489F" w:rsidRDefault="006E2D8E" w:rsidP="006A3DB2">
      <w:pPr>
        <w:spacing w:before="2"/>
        <w:ind w:left="313"/>
        <w:rPr>
          <w:sz w:val="20"/>
          <w:szCs w:val="20"/>
        </w:rPr>
      </w:pP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lastRenderedPageBreak/>
        <w:t xml:space="preserve">ЛОТ № </w:t>
      </w:r>
      <w:r w:rsidR="006E2D8E" w:rsidRPr="00D2489F">
        <w:rPr>
          <w:b/>
          <w:sz w:val="20"/>
          <w:szCs w:val="20"/>
          <w:u w:val="single"/>
        </w:rPr>
        <w:t>5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47:05:04001001:321</w:t>
      </w:r>
      <w:r w:rsidR="00DE5F23" w:rsidRPr="00D2489F">
        <w:rPr>
          <w:sz w:val="20"/>
          <w:szCs w:val="20"/>
        </w:rPr>
        <w:t>6</w:t>
      </w:r>
      <w:r w:rsidRPr="00D2489F">
        <w:rPr>
          <w:sz w:val="20"/>
          <w:szCs w:val="20"/>
        </w:rPr>
        <w:t>, расположенный по адресу: Ленинградская область, Подпорожский муниципал</w:t>
      </w:r>
      <w:r w:rsidR="006E2D8E" w:rsidRPr="00D2489F">
        <w:rPr>
          <w:sz w:val="20"/>
          <w:szCs w:val="20"/>
        </w:rPr>
        <w:t>ьный район, Вознесенское городск</w:t>
      </w:r>
      <w:r w:rsidRPr="00D2489F">
        <w:rPr>
          <w:sz w:val="20"/>
          <w:szCs w:val="20"/>
        </w:rPr>
        <w:t xml:space="preserve">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</w:t>
      </w:r>
      <w:r w:rsidR="006E2D8E" w:rsidRPr="00D2489F">
        <w:rPr>
          <w:sz w:val="20"/>
          <w:szCs w:val="20"/>
        </w:rPr>
        <w:t>5</w:t>
      </w:r>
      <w:r w:rsidRPr="00D2489F">
        <w:rPr>
          <w:sz w:val="20"/>
          <w:szCs w:val="20"/>
        </w:rPr>
        <w:t xml:space="preserve">, площадью </w:t>
      </w:r>
      <w:r w:rsidR="006E2D8E" w:rsidRPr="00D2489F">
        <w:rPr>
          <w:sz w:val="20"/>
          <w:szCs w:val="20"/>
        </w:rPr>
        <w:t>18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6E2D8E" w:rsidRPr="00D2489F">
        <w:rPr>
          <w:b/>
          <w:sz w:val="20"/>
          <w:szCs w:val="20"/>
        </w:rPr>
        <w:t>850</w:t>
      </w:r>
      <w:r w:rsidRPr="00D2489F">
        <w:rPr>
          <w:b/>
          <w:sz w:val="20"/>
          <w:szCs w:val="20"/>
        </w:rPr>
        <w:t xml:space="preserve"> (</w:t>
      </w:r>
      <w:r w:rsidR="006E2D8E" w:rsidRPr="00D2489F">
        <w:rPr>
          <w:b/>
          <w:sz w:val="20"/>
          <w:szCs w:val="20"/>
        </w:rPr>
        <w:t>восемьсот пятьдесят</w:t>
      </w:r>
      <w:r w:rsidRPr="00D2489F">
        <w:rPr>
          <w:b/>
          <w:sz w:val="20"/>
          <w:szCs w:val="20"/>
        </w:rPr>
        <w:t>) рублей 00 коп.</w:t>
      </w:r>
    </w:p>
    <w:p w:rsidR="006A3DB2" w:rsidRPr="00D2489F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6E2D8E" w:rsidRPr="00D2489F">
        <w:rPr>
          <w:sz w:val="20"/>
          <w:szCs w:val="20"/>
        </w:rPr>
        <w:t>25,5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6E2D8E" w:rsidRPr="00D2489F">
        <w:rPr>
          <w:sz w:val="20"/>
          <w:szCs w:val="20"/>
        </w:rPr>
        <w:t>170</w:t>
      </w:r>
      <w:r w:rsidRPr="00D2489F">
        <w:rPr>
          <w:sz w:val="20"/>
          <w:szCs w:val="20"/>
        </w:rPr>
        <w:t xml:space="preserve"> руб.</w:t>
      </w:r>
    </w:p>
    <w:p w:rsidR="006A3DB2" w:rsidRPr="00D2489F" w:rsidRDefault="006A3DB2" w:rsidP="00351417">
      <w:pPr>
        <w:spacing w:before="2"/>
        <w:ind w:left="313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</w:p>
    <w:p w:rsidR="00351417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 xml:space="preserve">ЛОТ № </w:t>
      </w:r>
      <w:r w:rsidR="006E2D8E" w:rsidRPr="00D2489F">
        <w:rPr>
          <w:b/>
          <w:sz w:val="20"/>
          <w:szCs w:val="20"/>
          <w:u w:val="single"/>
        </w:rPr>
        <w:t>6</w:t>
      </w:r>
      <w:r w:rsidRPr="00D2489F">
        <w:rPr>
          <w:sz w:val="20"/>
          <w:szCs w:val="20"/>
        </w:rPr>
        <w:t xml:space="preserve">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47:05:04001001:32</w:t>
      </w:r>
      <w:r w:rsidR="006E2D8E" w:rsidRPr="00D2489F">
        <w:rPr>
          <w:sz w:val="20"/>
          <w:szCs w:val="20"/>
        </w:rPr>
        <w:t>36</w:t>
      </w:r>
      <w:r w:rsidRPr="00D2489F">
        <w:rPr>
          <w:sz w:val="20"/>
          <w:szCs w:val="20"/>
        </w:rPr>
        <w:t>, расположенный по адресу: Ленинградская область, Подпорожский муниципальный район, Вознесенское городское поселение, г.п. Вознесенье, территория автогородок «Новый»,</w:t>
      </w: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sz w:val="20"/>
          <w:szCs w:val="20"/>
        </w:rPr>
        <w:t xml:space="preserve">место </w:t>
      </w:r>
      <w:r w:rsidR="006E2D8E" w:rsidRPr="00D2489F">
        <w:rPr>
          <w:sz w:val="20"/>
          <w:szCs w:val="20"/>
        </w:rPr>
        <w:t>6</w:t>
      </w:r>
      <w:r w:rsidRPr="00D2489F">
        <w:rPr>
          <w:sz w:val="20"/>
          <w:szCs w:val="20"/>
        </w:rPr>
        <w:t>, площадью 2</w:t>
      </w:r>
      <w:r w:rsidR="006E2D8E" w:rsidRPr="00D2489F">
        <w:rPr>
          <w:sz w:val="20"/>
          <w:szCs w:val="20"/>
        </w:rPr>
        <w:t>2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</w:t>
      </w:r>
      <w:proofErr w:type="gramStart"/>
      <w:r w:rsidRPr="00D2489F">
        <w:rPr>
          <w:sz w:val="20"/>
          <w:szCs w:val="20"/>
        </w:rPr>
        <w:t>)</w:t>
      </w:r>
      <w:r w:rsidRPr="00D2489F">
        <w:rPr>
          <w:b/>
          <w:sz w:val="20"/>
          <w:szCs w:val="20"/>
        </w:rPr>
        <w:t xml:space="preserve"> </w:t>
      </w:r>
      <w:r w:rsidR="00267238">
        <w:rPr>
          <w:b/>
          <w:sz w:val="20"/>
          <w:szCs w:val="20"/>
        </w:rPr>
        <w:t>.</w:t>
      </w:r>
      <w:proofErr w:type="gramEnd"/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6E2D8E" w:rsidRPr="00D2489F">
        <w:rPr>
          <w:b/>
          <w:sz w:val="20"/>
          <w:szCs w:val="20"/>
        </w:rPr>
        <w:t>924</w:t>
      </w:r>
      <w:r w:rsidRPr="00D2489F">
        <w:rPr>
          <w:b/>
          <w:sz w:val="20"/>
          <w:szCs w:val="20"/>
        </w:rPr>
        <w:t xml:space="preserve"> (девятьсот </w:t>
      </w:r>
      <w:r w:rsidR="006E2D8E" w:rsidRPr="00D2489F">
        <w:rPr>
          <w:b/>
          <w:sz w:val="20"/>
          <w:szCs w:val="20"/>
        </w:rPr>
        <w:t>двадцать четыре</w:t>
      </w:r>
      <w:r w:rsidRPr="00D2489F">
        <w:rPr>
          <w:b/>
          <w:sz w:val="20"/>
          <w:szCs w:val="20"/>
        </w:rPr>
        <w:t>) рублей 00 коп.</w:t>
      </w:r>
    </w:p>
    <w:p w:rsidR="006A3DB2" w:rsidRPr="00D2489F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7B782B" w:rsidRPr="00D2489F">
        <w:rPr>
          <w:sz w:val="20"/>
          <w:szCs w:val="20"/>
        </w:rPr>
        <w:t>27,7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DE5F23" w:rsidRPr="00D2489F">
        <w:rPr>
          <w:sz w:val="20"/>
          <w:szCs w:val="20"/>
        </w:rPr>
        <w:t>184,8</w:t>
      </w:r>
      <w:r w:rsidRPr="00D2489F">
        <w:rPr>
          <w:sz w:val="20"/>
          <w:szCs w:val="20"/>
        </w:rPr>
        <w:t xml:space="preserve"> руб.</w:t>
      </w:r>
    </w:p>
    <w:p w:rsidR="006A3DB2" w:rsidRPr="00D2489F" w:rsidRDefault="007B782B" w:rsidP="007B782B">
      <w:pPr>
        <w:pStyle w:val="1"/>
        <w:ind w:left="0"/>
        <w:jc w:val="both"/>
        <w:rPr>
          <w:b w:val="0"/>
          <w:bCs w:val="0"/>
        </w:rPr>
      </w:pPr>
      <w:r w:rsidRPr="00D2489F">
        <w:rPr>
          <w:bCs w:val="0"/>
        </w:rPr>
        <w:t xml:space="preserve">      </w:t>
      </w:r>
      <w:r w:rsidR="006A3DB2" w:rsidRPr="00D2489F">
        <w:rPr>
          <w:bCs w:val="0"/>
        </w:rPr>
        <w:t xml:space="preserve">Срок аренды земельного участка: </w:t>
      </w:r>
      <w:r w:rsidR="006A3DB2" w:rsidRPr="00D2489F">
        <w:rPr>
          <w:b w:val="0"/>
          <w:bCs w:val="0"/>
        </w:rPr>
        <w:t>10 лет со дня заключения договора аренды</w:t>
      </w: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 xml:space="preserve">ЛОТ № </w:t>
      </w:r>
      <w:r w:rsidR="00DE5F23" w:rsidRPr="00D2489F">
        <w:rPr>
          <w:b/>
          <w:sz w:val="20"/>
          <w:szCs w:val="20"/>
          <w:u w:val="single"/>
        </w:rPr>
        <w:t>7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3217,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</w:t>
      </w:r>
      <w:r w:rsidR="00DE5F23" w:rsidRPr="00D2489F">
        <w:rPr>
          <w:sz w:val="20"/>
          <w:szCs w:val="20"/>
        </w:rPr>
        <w:t>7</w:t>
      </w:r>
      <w:r w:rsidRPr="00D2489F">
        <w:rPr>
          <w:sz w:val="20"/>
          <w:szCs w:val="20"/>
        </w:rPr>
        <w:t xml:space="preserve">, площадью </w:t>
      </w:r>
      <w:r w:rsidR="00DE5F23" w:rsidRPr="00D2489F">
        <w:rPr>
          <w:sz w:val="20"/>
          <w:szCs w:val="20"/>
        </w:rPr>
        <w:t>14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DE5F23" w:rsidRPr="00D2489F">
        <w:rPr>
          <w:b/>
          <w:sz w:val="20"/>
          <w:szCs w:val="20"/>
        </w:rPr>
        <w:t>770</w:t>
      </w:r>
      <w:r w:rsidRPr="00D2489F">
        <w:rPr>
          <w:b/>
          <w:sz w:val="20"/>
          <w:szCs w:val="20"/>
        </w:rPr>
        <w:t xml:space="preserve"> (</w:t>
      </w:r>
      <w:r w:rsidR="00DE5F23" w:rsidRPr="00D2489F">
        <w:rPr>
          <w:b/>
          <w:sz w:val="20"/>
          <w:szCs w:val="20"/>
        </w:rPr>
        <w:t>семьсот семьдесят</w:t>
      </w:r>
      <w:r w:rsidRPr="00D2489F">
        <w:rPr>
          <w:b/>
          <w:sz w:val="20"/>
          <w:szCs w:val="20"/>
        </w:rPr>
        <w:t>) рублей 00 коп.</w:t>
      </w:r>
    </w:p>
    <w:p w:rsidR="006A3DB2" w:rsidRPr="00D2489F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DE5F23" w:rsidRPr="00D2489F">
        <w:rPr>
          <w:sz w:val="20"/>
          <w:szCs w:val="20"/>
        </w:rPr>
        <w:t>23,1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DE5F23" w:rsidRPr="00D2489F">
        <w:rPr>
          <w:sz w:val="20"/>
          <w:szCs w:val="20"/>
        </w:rPr>
        <w:t>154</w:t>
      </w:r>
      <w:r w:rsidRPr="00D2489F">
        <w:rPr>
          <w:sz w:val="20"/>
          <w:szCs w:val="20"/>
        </w:rPr>
        <w:t xml:space="preserve"> руб.</w:t>
      </w:r>
    </w:p>
    <w:p w:rsidR="006A3DB2" w:rsidRPr="00D2489F" w:rsidRDefault="00351417" w:rsidP="00351417">
      <w:pPr>
        <w:pStyle w:val="1"/>
        <w:ind w:left="0"/>
        <w:jc w:val="both"/>
        <w:rPr>
          <w:b w:val="0"/>
          <w:bCs w:val="0"/>
        </w:rPr>
      </w:pPr>
      <w:r>
        <w:rPr>
          <w:bCs w:val="0"/>
        </w:rPr>
        <w:t xml:space="preserve">      </w:t>
      </w:r>
      <w:r w:rsidR="006A3DB2" w:rsidRPr="00D2489F">
        <w:rPr>
          <w:bCs w:val="0"/>
        </w:rPr>
        <w:t xml:space="preserve">Срок аренды земельного участка: </w:t>
      </w:r>
      <w:r w:rsidR="006A3DB2" w:rsidRPr="00D2489F">
        <w:rPr>
          <w:b w:val="0"/>
          <w:bCs w:val="0"/>
        </w:rPr>
        <w:t>10 лет со дня заключения договора аренды</w:t>
      </w: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 xml:space="preserve">ЛОТ № </w:t>
      </w:r>
      <w:r w:rsidR="00DE5F23" w:rsidRPr="00D2489F">
        <w:rPr>
          <w:b/>
          <w:sz w:val="20"/>
          <w:szCs w:val="20"/>
          <w:u w:val="single"/>
        </w:rPr>
        <w:t>8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3224,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</w:t>
      </w:r>
      <w:r w:rsidR="00DE5F23" w:rsidRPr="00D2489F">
        <w:rPr>
          <w:sz w:val="20"/>
          <w:szCs w:val="20"/>
        </w:rPr>
        <w:t>8</w:t>
      </w:r>
      <w:r w:rsidRPr="00D2489F">
        <w:rPr>
          <w:sz w:val="20"/>
          <w:szCs w:val="20"/>
        </w:rPr>
        <w:t xml:space="preserve">, площадью </w:t>
      </w:r>
      <w:r w:rsidR="00DE5F23" w:rsidRPr="00D2489F">
        <w:rPr>
          <w:sz w:val="20"/>
          <w:szCs w:val="20"/>
        </w:rPr>
        <w:t>15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</w:t>
      </w:r>
      <w:r w:rsidR="00267238">
        <w:rPr>
          <w:b/>
          <w:sz w:val="20"/>
          <w:szCs w:val="20"/>
        </w:rPr>
        <w:t>.</w:t>
      </w:r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FF0577" w:rsidRPr="00D2489F">
        <w:rPr>
          <w:b/>
          <w:sz w:val="20"/>
          <w:szCs w:val="20"/>
        </w:rPr>
        <w:t>825</w:t>
      </w:r>
      <w:r w:rsidRPr="00D2489F">
        <w:rPr>
          <w:b/>
          <w:sz w:val="20"/>
          <w:szCs w:val="20"/>
        </w:rPr>
        <w:t xml:space="preserve"> (</w:t>
      </w:r>
      <w:r w:rsidR="00FF0577" w:rsidRPr="00D2489F">
        <w:rPr>
          <w:b/>
          <w:sz w:val="20"/>
          <w:szCs w:val="20"/>
        </w:rPr>
        <w:t>восемьсот двадцать пять</w:t>
      </w:r>
      <w:r w:rsidRPr="00D2489F">
        <w:rPr>
          <w:b/>
          <w:sz w:val="20"/>
          <w:szCs w:val="20"/>
        </w:rPr>
        <w:t>) рублей 00 коп.</w:t>
      </w:r>
    </w:p>
    <w:p w:rsidR="006A3DB2" w:rsidRPr="00D2489F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FF0577" w:rsidRPr="00D2489F">
        <w:rPr>
          <w:sz w:val="20"/>
          <w:szCs w:val="20"/>
        </w:rPr>
        <w:t>24,75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FF0577" w:rsidRPr="00D2489F">
        <w:rPr>
          <w:sz w:val="20"/>
          <w:szCs w:val="20"/>
        </w:rPr>
        <w:t>165</w:t>
      </w:r>
      <w:r w:rsidRPr="00D2489F">
        <w:rPr>
          <w:sz w:val="20"/>
          <w:szCs w:val="20"/>
        </w:rPr>
        <w:t xml:space="preserve"> руб.</w:t>
      </w:r>
    </w:p>
    <w:p w:rsidR="006A3DB2" w:rsidRPr="00D2489F" w:rsidRDefault="00351417" w:rsidP="00351417">
      <w:pPr>
        <w:pStyle w:val="1"/>
        <w:ind w:left="0"/>
        <w:jc w:val="both"/>
        <w:rPr>
          <w:b w:val="0"/>
          <w:bCs w:val="0"/>
        </w:rPr>
      </w:pPr>
      <w:r>
        <w:rPr>
          <w:bCs w:val="0"/>
        </w:rPr>
        <w:t xml:space="preserve">      </w:t>
      </w:r>
      <w:r w:rsidR="006A3DB2" w:rsidRPr="00D2489F">
        <w:rPr>
          <w:bCs w:val="0"/>
        </w:rPr>
        <w:t xml:space="preserve">Срок аренды земельного участка: </w:t>
      </w:r>
      <w:r w:rsidR="006A3DB2" w:rsidRPr="00D2489F">
        <w:rPr>
          <w:b w:val="0"/>
          <w:bCs w:val="0"/>
        </w:rPr>
        <w:t>10 лет со дня заключения договора аренды</w:t>
      </w: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 xml:space="preserve">ЛОТ № </w:t>
      </w:r>
      <w:r w:rsidR="00FF0577" w:rsidRPr="00D2489F">
        <w:rPr>
          <w:b/>
          <w:sz w:val="20"/>
          <w:szCs w:val="20"/>
          <w:u w:val="single"/>
        </w:rPr>
        <w:t>9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</w:t>
      </w:r>
      <w:r w:rsidR="008D6141">
        <w:rPr>
          <w:sz w:val="20"/>
          <w:szCs w:val="20"/>
        </w:rPr>
        <w:t>37</w:t>
      </w:r>
      <w:r w:rsidR="008D6141" w:rsidRPr="00D2489F">
        <w:rPr>
          <w:sz w:val="20"/>
          <w:szCs w:val="20"/>
        </w:rPr>
        <w:t>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</w:t>
      </w:r>
      <w:r w:rsidR="00FF0577" w:rsidRPr="00D2489F">
        <w:rPr>
          <w:sz w:val="20"/>
          <w:szCs w:val="20"/>
        </w:rPr>
        <w:t>9</w:t>
      </w:r>
      <w:r w:rsidRPr="00D2489F">
        <w:rPr>
          <w:sz w:val="20"/>
          <w:szCs w:val="20"/>
        </w:rPr>
        <w:t>, площадью 2</w:t>
      </w:r>
      <w:r w:rsidR="00FF0577" w:rsidRPr="00D2489F">
        <w:rPr>
          <w:sz w:val="20"/>
          <w:szCs w:val="20"/>
        </w:rPr>
        <w:t>5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FF0577" w:rsidRPr="00D2489F">
        <w:rPr>
          <w:b/>
          <w:sz w:val="20"/>
          <w:szCs w:val="20"/>
        </w:rPr>
        <w:t>1125</w:t>
      </w:r>
      <w:r w:rsidRPr="00D2489F">
        <w:rPr>
          <w:b/>
          <w:sz w:val="20"/>
          <w:szCs w:val="20"/>
        </w:rPr>
        <w:t xml:space="preserve"> (</w:t>
      </w:r>
      <w:r w:rsidR="00FF0577" w:rsidRPr="00D2489F">
        <w:rPr>
          <w:b/>
          <w:sz w:val="20"/>
          <w:szCs w:val="20"/>
        </w:rPr>
        <w:t>одна тысяча сто двадцать пять</w:t>
      </w:r>
      <w:r w:rsidRPr="00D2489F">
        <w:rPr>
          <w:b/>
          <w:sz w:val="20"/>
          <w:szCs w:val="20"/>
        </w:rPr>
        <w:t>) рублей 00 коп.</w:t>
      </w:r>
    </w:p>
    <w:p w:rsidR="006A3DB2" w:rsidRPr="00D2489F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FF0577" w:rsidRPr="00D2489F">
        <w:rPr>
          <w:sz w:val="20"/>
          <w:szCs w:val="20"/>
        </w:rPr>
        <w:t>33,75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FF0577" w:rsidRPr="00D2489F">
        <w:rPr>
          <w:sz w:val="20"/>
          <w:szCs w:val="20"/>
        </w:rPr>
        <w:t>225</w:t>
      </w:r>
      <w:r w:rsidRPr="00D2489F">
        <w:rPr>
          <w:sz w:val="20"/>
          <w:szCs w:val="20"/>
        </w:rPr>
        <w:t xml:space="preserve"> руб.</w:t>
      </w:r>
    </w:p>
    <w:p w:rsidR="006A3DB2" w:rsidRPr="00D2489F" w:rsidRDefault="00351417" w:rsidP="00351417">
      <w:pPr>
        <w:pStyle w:val="1"/>
        <w:ind w:left="0"/>
        <w:jc w:val="both"/>
        <w:rPr>
          <w:b w:val="0"/>
          <w:bCs w:val="0"/>
        </w:rPr>
      </w:pPr>
      <w:r>
        <w:rPr>
          <w:bCs w:val="0"/>
        </w:rPr>
        <w:t xml:space="preserve">      </w:t>
      </w:r>
      <w:r w:rsidR="006A3DB2" w:rsidRPr="00D2489F">
        <w:rPr>
          <w:bCs w:val="0"/>
        </w:rPr>
        <w:t xml:space="preserve">Срок аренды земельного участка: </w:t>
      </w:r>
      <w:r w:rsidR="006A3DB2" w:rsidRPr="00D2489F">
        <w:rPr>
          <w:b w:val="0"/>
          <w:bCs w:val="0"/>
        </w:rPr>
        <w:t>10 лет со дня заключения договора аренды</w:t>
      </w:r>
    </w:p>
    <w:p w:rsidR="006A3DB2" w:rsidRPr="00D2489F" w:rsidRDefault="006A3DB2" w:rsidP="006A3DB2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</w:t>
      </w:r>
      <w:r w:rsidR="00FF0577" w:rsidRPr="00D2489F">
        <w:rPr>
          <w:b/>
          <w:sz w:val="20"/>
          <w:szCs w:val="20"/>
          <w:u w:val="single"/>
        </w:rPr>
        <w:t>0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3212,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</w:t>
      </w:r>
      <w:r w:rsidR="00FF0577" w:rsidRPr="00D2489F">
        <w:rPr>
          <w:sz w:val="20"/>
          <w:szCs w:val="20"/>
        </w:rPr>
        <w:t>11</w:t>
      </w:r>
      <w:r w:rsidRPr="00D2489F">
        <w:rPr>
          <w:sz w:val="20"/>
          <w:szCs w:val="20"/>
        </w:rPr>
        <w:t xml:space="preserve">, площадью </w:t>
      </w:r>
      <w:r w:rsidR="00FF0577" w:rsidRPr="00D2489F">
        <w:rPr>
          <w:sz w:val="20"/>
          <w:szCs w:val="20"/>
        </w:rPr>
        <w:t>23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6A3DB2" w:rsidRPr="00D2489F" w:rsidRDefault="006A3DB2" w:rsidP="006A3DB2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6A3DB2" w:rsidRPr="00D2489F" w:rsidRDefault="006A3DB2" w:rsidP="006A3DB2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6A3DB2" w:rsidRPr="00D2489F" w:rsidRDefault="006A3DB2" w:rsidP="006A3DB2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</w:t>
      </w:r>
      <w:r w:rsidRPr="00D2489F">
        <w:rPr>
          <w:sz w:val="20"/>
          <w:szCs w:val="20"/>
        </w:rPr>
        <w:lastRenderedPageBreak/>
        <w:t xml:space="preserve">установленный на основании отчета независимого оценщика): </w:t>
      </w:r>
      <w:r w:rsidR="00FF0577" w:rsidRPr="00D2489F">
        <w:rPr>
          <w:b/>
          <w:sz w:val="20"/>
          <w:szCs w:val="20"/>
        </w:rPr>
        <w:t>1035</w:t>
      </w:r>
      <w:r w:rsidRPr="00D2489F">
        <w:rPr>
          <w:b/>
          <w:sz w:val="20"/>
          <w:szCs w:val="20"/>
        </w:rPr>
        <w:t xml:space="preserve"> (</w:t>
      </w:r>
      <w:r w:rsidR="00FF0577" w:rsidRPr="00D2489F">
        <w:rPr>
          <w:b/>
          <w:sz w:val="20"/>
          <w:szCs w:val="20"/>
        </w:rPr>
        <w:t>одна тысяча тридцать пять</w:t>
      </w:r>
      <w:r w:rsidRPr="00D2489F">
        <w:rPr>
          <w:b/>
          <w:sz w:val="20"/>
          <w:szCs w:val="20"/>
        </w:rPr>
        <w:t>) рублей 00 коп.</w:t>
      </w:r>
    </w:p>
    <w:p w:rsidR="006A3DB2" w:rsidRDefault="006A3DB2" w:rsidP="006A3DB2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FF0577" w:rsidRPr="00D2489F">
        <w:rPr>
          <w:sz w:val="20"/>
          <w:szCs w:val="20"/>
        </w:rPr>
        <w:t>31,05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FF0577" w:rsidRPr="00D2489F">
        <w:rPr>
          <w:sz w:val="20"/>
          <w:szCs w:val="20"/>
        </w:rPr>
        <w:t>207</w:t>
      </w:r>
      <w:r w:rsidRPr="00D2489F">
        <w:rPr>
          <w:sz w:val="20"/>
          <w:szCs w:val="20"/>
        </w:rPr>
        <w:t xml:space="preserve"> руб.</w:t>
      </w:r>
    </w:p>
    <w:p w:rsidR="00351417" w:rsidRPr="00D2489F" w:rsidRDefault="00351417" w:rsidP="006A3DB2">
      <w:pPr>
        <w:ind w:left="313"/>
        <w:jc w:val="both"/>
        <w:rPr>
          <w:sz w:val="20"/>
          <w:szCs w:val="20"/>
        </w:rPr>
      </w:pPr>
      <w:r w:rsidRPr="00351417">
        <w:rPr>
          <w:b/>
          <w:sz w:val="20"/>
          <w:szCs w:val="20"/>
        </w:rPr>
        <w:t xml:space="preserve">Срок аренды земельного участка: </w:t>
      </w:r>
      <w:r w:rsidRPr="00351417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FF0577" w:rsidRPr="00D2489F" w:rsidRDefault="00FF0577" w:rsidP="00FF0577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11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3233,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12, площадью 23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FF0577" w:rsidRPr="00D2489F" w:rsidRDefault="00FF0577" w:rsidP="00FF0577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FF0577" w:rsidRPr="00D2489F" w:rsidRDefault="00FF0577" w:rsidP="00FF0577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FF0577" w:rsidRPr="00D2489F" w:rsidRDefault="00FF0577" w:rsidP="00FF0577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1035 (одна тысяча тридцать пять) рублей 00 коп.</w:t>
      </w:r>
    </w:p>
    <w:p w:rsidR="00FF0577" w:rsidRDefault="00FF057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31,05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207 руб.</w:t>
      </w:r>
    </w:p>
    <w:p w:rsidR="00351417" w:rsidRPr="00D2489F" w:rsidRDefault="0035141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FF0577" w:rsidRPr="00D2489F" w:rsidRDefault="00FF0577" w:rsidP="00FF0577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12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3218,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13, площадью 26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FF0577" w:rsidRPr="00D2489F" w:rsidRDefault="00FF0577" w:rsidP="00FF0577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FF0577" w:rsidRPr="00D2489F" w:rsidRDefault="00FF0577" w:rsidP="00FF0577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FF0577" w:rsidRPr="00D2489F" w:rsidRDefault="00FF0577" w:rsidP="00FF0577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1170 (одна тысяча сто семьдесят) рублей 00 коп.</w:t>
      </w:r>
    </w:p>
    <w:p w:rsidR="00FF0577" w:rsidRDefault="00FF057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35,1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234 руб.</w:t>
      </w:r>
    </w:p>
    <w:p w:rsidR="00351417" w:rsidRPr="00D2489F" w:rsidRDefault="0035141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FF0577" w:rsidRPr="00D2489F" w:rsidRDefault="00FF0577" w:rsidP="00FF0577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13</w:t>
      </w:r>
      <w:r w:rsidRPr="00D2489F">
        <w:rPr>
          <w:sz w:val="20"/>
          <w:szCs w:val="20"/>
        </w:rPr>
        <w:t xml:space="preserve">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3219,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14, площадью 22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FF0577" w:rsidRPr="00D2489F" w:rsidRDefault="00FF0577" w:rsidP="00FF0577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FF0577" w:rsidRPr="00D2489F" w:rsidRDefault="00FF0577" w:rsidP="00FF0577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FF0577" w:rsidRPr="00D2489F" w:rsidRDefault="00FF0577" w:rsidP="00FF0577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990 (девятьсот девяносто) рублей 00 коп.</w:t>
      </w:r>
    </w:p>
    <w:p w:rsidR="00FF0577" w:rsidRDefault="00FF057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29,7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198 руб.</w:t>
      </w:r>
    </w:p>
    <w:p w:rsidR="00351417" w:rsidRPr="00D2489F" w:rsidRDefault="0035141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FF0577" w:rsidRPr="00D2489F" w:rsidRDefault="00FF0577" w:rsidP="00FF0577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14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3213,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15, площадью 24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FF0577" w:rsidRPr="00D2489F" w:rsidRDefault="00FF0577" w:rsidP="00FF0577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FF0577" w:rsidRPr="00D2489F" w:rsidRDefault="00FF0577" w:rsidP="00FF0577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FF0577" w:rsidRPr="00D2489F" w:rsidRDefault="00FF0577" w:rsidP="00FF0577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1080 (одна тысяча восемьдесят) рублей 00 коп.</w:t>
      </w:r>
    </w:p>
    <w:p w:rsidR="00FF0577" w:rsidRDefault="00FF057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32,4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216 руб.</w:t>
      </w:r>
    </w:p>
    <w:p w:rsidR="00351417" w:rsidRPr="00D2489F" w:rsidRDefault="0035141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FF0577" w:rsidRPr="00D2489F" w:rsidRDefault="00FF0577" w:rsidP="00FF0577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15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3225,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16, площадью 33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FF0577" w:rsidRPr="00D2489F" w:rsidRDefault="00FF0577" w:rsidP="00FF0577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FF0577" w:rsidRPr="00D2489F" w:rsidRDefault="00FF0577" w:rsidP="00FF0577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FF0577" w:rsidRPr="00D2489F" w:rsidRDefault="00FF0577" w:rsidP="00FF0577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1254 (одна тысяча двести пятьдесят четыре) рублей 00 коп.</w:t>
      </w:r>
    </w:p>
    <w:p w:rsidR="00FF0577" w:rsidRDefault="00FF057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37,62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250 руб.</w:t>
      </w:r>
    </w:p>
    <w:p w:rsidR="00351417" w:rsidRPr="00D2489F" w:rsidRDefault="0035141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FF0577" w:rsidRPr="00D2489F" w:rsidRDefault="00FF0577" w:rsidP="00FF0577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16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3220,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17, площадью 17 кв.м., с видом разрешенного использования –   объекты гаражного назначения (земли населенных пунктов)</w:t>
      </w:r>
      <w:r w:rsidR="00267238">
        <w:rPr>
          <w:b/>
          <w:sz w:val="20"/>
          <w:szCs w:val="20"/>
        </w:rPr>
        <w:t>.</w:t>
      </w:r>
    </w:p>
    <w:p w:rsidR="00FF0577" w:rsidRPr="00D2489F" w:rsidRDefault="00FF0577" w:rsidP="00FF0577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 xml:space="preserve">Постановление Администрации МО «Вознесенское городское </w:t>
      </w:r>
      <w:r w:rsidRPr="00D2489F">
        <w:rPr>
          <w:sz w:val="20"/>
          <w:szCs w:val="20"/>
        </w:rPr>
        <w:lastRenderedPageBreak/>
        <w:t>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FF0577" w:rsidRPr="00D2489F" w:rsidRDefault="00FF0577" w:rsidP="00FF0577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FF0577" w:rsidRPr="00D2489F" w:rsidRDefault="00FF0577" w:rsidP="00FF0577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816 (</w:t>
      </w:r>
      <w:r w:rsidR="004F3A04" w:rsidRPr="00D2489F">
        <w:rPr>
          <w:b/>
          <w:sz w:val="20"/>
          <w:szCs w:val="20"/>
        </w:rPr>
        <w:t>восе</w:t>
      </w:r>
      <w:r w:rsidRPr="00D2489F">
        <w:rPr>
          <w:b/>
          <w:sz w:val="20"/>
          <w:szCs w:val="20"/>
        </w:rPr>
        <w:t>мьсот шестнадцать) рублей 00 коп.</w:t>
      </w:r>
    </w:p>
    <w:p w:rsidR="00FF0577" w:rsidRDefault="00FF057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4F3A04" w:rsidRPr="00D2489F">
        <w:rPr>
          <w:sz w:val="20"/>
          <w:szCs w:val="20"/>
        </w:rPr>
        <w:t>24,48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4F3A04" w:rsidRPr="00D2489F">
        <w:rPr>
          <w:sz w:val="20"/>
          <w:szCs w:val="20"/>
        </w:rPr>
        <w:t>163,20</w:t>
      </w:r>
      <w:r w:rsidRPr="00D2489F">
        <w:rPr>
          <w:sz w:val="20"/>
          <w:szCs w:val="20"/>
        </w:rPr>
        <w:t xml:space="preserve"> руб</w:t>
      </w:r>
      <w:r w:rsidR="004F3A04" w:rsidRPr="00D2489F">
        <w:rPr>
          <w:sz w:val="20"/>
          <w:szCs w:val="20"/>
        </w:rPr>
        <w:t>.</w:t>
      </w:r>
    </w:p>
    <w:p w:rsidR="00351417" w:rsidRPr="00D2489F" w:rsidRDefault="00351417" w:rsidP="00FF057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4F3A04" w:rsidRPr="00D2489F" w:rsidRDefault="004F3A04" w:rsidP="004F3A04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17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3222,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18, площадью 2</w:t>
      </w:r>
      <w:r w:rsidR="00574587" w:rsidRPr="00D2489F">
        <w:rPr>
          <w:sz w:val="20"/>
          <w:szCs w:val="20"/>
        </w:rPr>
        <w:t>0</w:t>
      </w:r>
      <w:r w:rsidRPr="00D2489F">
        <w:rPr>
          <w:sz w:val="20"/>
          <w:szCs w:val="20"/>
        </w:rPr>
        <w:t xml:space="preserve">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4F3A04" w:rsidRPr="00D2489F" w:rsidRDefault="004F3A04" w:rsidP="004F3A04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4F3A04" w:rsidRPr="00D2489F" w:rsidRDefault="004F3A04" w:rsidP="004F3A04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4F3A04" w:rsidRPr="00D2489F" w:rsidRDefault="004F3A04" w:rsidP="004F3A04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574587" w:rsidRPr="00D2489F">
        <w:rPr>
          <w:b/>
          <w:sz w:val="20"/>
          <w:szCs w:val="20"/>
        </w:rPr>
        <w:t>900</w:t>
      </w:r>
      <w:r w:rsidRPr="00D2489F">
        <w:rPr>
          <w:b/>
          <w:sz w:val="20"/>
          <w:szCs w:val="20"/>
        </w:rPr>
        <w:t xml:space="preserve"> (</w:t>
      </w:r>
      <w:r w:rsidR="00574587" w:rsidRPr="00D2489F">
        <w:rPr>
          <w:b/>
          <w:sz w:val="20"/>
          <w:szCs w:val="20"/>
        </w:rPr>
        <w:t>девятьсот</w:t>
      </w:r>
      <w:r w:rsidRPr="00D2489F">
        <w:rPr>
          <w:b/>
          <w:sz w:val="20"/>
          <w:szCs w:val="20"/>
        </w:rPr>
        <w:t>) рублей 00 коп.</w:t>
      </w:r>
    </w:p>
    <w:p w:rsidR="00574587" w:rsidRDefault="004F3A04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574587" w:rsidRPr="00D2489F">
        <w:rPr>
          <w:sz w:val="20"/>
          <w:szCs w:val="20"/>
        </w:rPr>
        <w:t>27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574587" w:rsidRPr="00D2489F">
        <w:rPr>
          <w:sz w:val="20"/>
          <w:szCs w:val="20"/>
        </w:rPr>
        <w:t>180</w:t>
      </w:r>
      <w:r w:rsidRPr="00D2489F">
        <w:rPr>
          <w:sz w:val="20"/>
          <w:szCs w:val="20"/>
        </w:rPr>
        <w:t xml:space="preserve"> руб.</w:t>
      </w:r>
    </w:p>
    <w:p w:rsidR="00351417" w:rsidRPr="00D2489F" w:rsidRDefault="00351417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2D176F" w:rsidRPr="00D2489F" w:rsidRDefault="002D176F" w:rsidP="002D176F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18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3226,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19, площадью 25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2D176F" w:rsidRPr="00D2489F" w:rsidRDefault="002D176F" w:rsidP="002D176F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>Реквизиты решения о прове</w:t>
      </w:r>
      <w:bookmarkStart w:id="0" w:name="_GoBack"/>
      <w:bookmarkEnd w:id="0"/>
      <w:r w:rsidRPr="00D2489F">
        <w:rPr>
          <w:b/>
          <w:sz w:val="20"/>
          <w:szCs w:val="20"/>
        </w:rPr>
        <w:t xml:space="preserve">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2D176F" w:rsidRPr="00D2489F" w:rsidRDefault="002D176F" w:rsidP="002D176F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2D176F" w:rsidRPr="00D2489F" w:rsidRDefault="002D176F" w:rsidP="002D176F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="00351417">
        <w:rPr>
          <w:sz w:val="20"/>
          <w:szCs w:val="20"/>
        </w:rPr>
        <w:t>1</w:t>
      </w:r>
      <w:r w:rsidR="00351417">
        <w:rPr>
          <w:b/>
          <w:sz w:val="20"/>
          <w:szCs w:val="20"/>
        </w:rPr>
        <w:t>125</w:t>
      </w:r>
      <w:r w:rsidR="00C55A04" w:rsidRPr="00D2489F">
        <w:rPr>
          <w:b/>
          <w:sz w:val="20"/>
          <w:szCs w:val="20"/>
        </w:rPr>
        <w:t xml:space="preserve"> </w:t>
      </w:r>
      <w:r w:rsidRPr="00D2489F">
        <w:rPr>
          <w:b/>
          <w:sz w:val="20"/>
          <w:szCs w:val="20"/>
        </w:rPr>
        <w:t>(</w:t>
      </w:r>
      <w:r w:rsidR="00351417">
        <w:rPr>
          <w:b/>
          <w:sz w:val="20"/>
          <w:szCs w:val="20"/>
        </w:rPr>
        <w:t>одна тысяча сто</w:t>
      </w:r>
      <w:r w:rsidR="00C55A04" w:rsidRPr="00D2489F">
        <w:rPr>
          <w:b/>
          <w:sz w:val="20"/>
          <w:szCs w:val="20"/>
        </w:rPr>
        <w:t xml:space="preserve"> двадцать пять</w:t>
      </w:r>
      <w:r w:rsidRPr="00D2489F">
        <w:rPr>
          <w:b/>
          <w:sz w:val="20"/>
          <w:szCs w:val="20"/>
        </w:rPr>
        <w:t>) рублей 00 коп.</w:t>
      </w:r>
    </w:p>
    <w:p w:rsidR="004F3A04" w:rsidRDefault="002D176F" w:rsidP="002D176F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="00C55A04" w:rsidRPr="00D2489F">
        <w:rPr>
          <w:sz w:val="20"/>
          <w:szCs w:val="20"/>
        </w:rPr>
        <w:t>33,75</w:t>
      </w:r>
      <w:r w:rsidRPr="00D2489F">
        <w:rPr>
          <w:sz w:val="20"/>
          <w:szCs w:val="20"/>
        </w:rPr>
        <w:t xml:space="preserve">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 xml:space="preserve">: </w:t>
      </w:r>
      <w:r w:rsidR="00C55A04" w:rsidRPr="00D2489F">
        <w:rPr>
          <w:sz w:val="20"/>
          <w:szCs w:val="20"/>
        </w:rPr>
        <w:t>225</w:t>
      </w:r>
      <w:r w:rsidRPr="00D2489F">
        <w:rPr>
          <w:sz w:val="20"/>
          <w:szCs w:val="20"/>
        </w:rPr>
        <w:t xml:space="preserve"> руб</w:t>
      </w:r>
      <w:r w:rsidR="00C55A04" w:rsidRPr="00D2489F">
        <w:rPr>
          <w:sz w:val="20"/>
          <w:szCs w:val="20"/>
        </w:rPr>
        <w:t>.</w:t>
      </w:r>
    </w:p>
    <w:p w:rsidR="00351417" w:rsidRPr="00D2489F" w:rsidRDefault="00351417" w:rsidP="002D176F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C55A04" w:rsidRPr="00D2489F" w:rsidRDefault="00C55A04" w:rsidP="00C55A04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19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3221,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20, площадью 17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C55A04" w:rsidRPr="00D2489F" w:rsidRDefault="00C55A04" w:rsidP="00C55A04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C55A04" w:rsidRPr="00D2489F" w:rsidRDefault="00C55A04" w:rsidP="00C55A04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C55A04" w:rsidRPr="00D2489F" w:rsidRDefault="00C55A04" w:rsidP="00C55A04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816 (восемьсот шестнадцать) рублей 00 коп.</w:t>
      </w:r>
    </w:p>
    <w:p w:rsidR="00D2489F" w:rsidRDefault="00C55A04" w:rsidP="00D2489F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24,48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163,20 руб.</w:t>
      </w:r>
    </w:p>
    <w:p w:rsidR="008F396C" w:rsidRPr="00D2489F" w:rsidRDefault="008F396C" w:rsidP="00D2489F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D2489F" w:rsidRPr="00D2489F" w:rsidRDefault="00D2489F" w:rsidP="00D2489F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20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3228,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21, площадью 24 кв.м., с видом разрешенного использования –   объекты гаражного назначения (земли населенных пунктов)</w:t>
      </w:r>
      <w:r w:rsidR="00267238">
        <w:rPr>
          <w:b/>
          <w:sz w:val="20"/>
          <w:szCs w:val="20"/>
        </w:rPr>
        <w:t>.</w:t>
      </w:r>
    </w:p>
    <w:p w:rsidR="00D2489F" w:rsidRPr="00D2489F" w:rsidRDefault="00D2489F" w:rsidP="00D2489F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D2489F" w:rsidRPr="00D2489F" w:rsidRDefault="00D2489F" w:rsidP="00D2489F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D2489F" w:rsidRPr="00D2489F" w:rsidRDefault="00D2489F" w:rsidP="00D2489F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1080 (одна тысяча восемьдесят) рублей 00 коп.</w:t>
      </w:r>
    </w:p>
    <w:p w:rsidR="00D2489F" w:rsidRDefault="00D2489F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32,40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216 руб.</w:t>
      </w:r>
    </w:p>
    <w:p w:rsidR="008F396C" w:rsidRPr="00D2489F" w:rsidRDefault="008F396C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D2489F" w:rsidRPr="00D2489F" w:rsidRDefault="00D2489F" w:rsidP="00D2489F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21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proofErr w:type="gramStart"/>
      <w:r w:rsidRPr="00D2489F">
        <w:rPr>
          <w:sz w:val="20"/>
          <w:szCs w:val="20"/>
        </w:rPr>
        <w:t>3227  ,</w:t>
      </w:r>
      <w:proofErr w:type="gramEnd"/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22, площадью 25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D2489F" w:rsidRPr="00D2489F" w:rsidRDefault="00D2489F" w:rsidP="00D2489F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D2489F" w:rsidRPr="00D2489F" w:rsidRDefault="00D2489F" w:rsidP="00D2489F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D2489F" w:rsidRPr="00D2489F" w:rsidRDefault="00D2489F" w:rsidP="00D2489F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1125 (одна тысяча сто двадцать пять) рублей 00 коп.</w:t>
      </w:r>
    </w:p>
    <w:p w:rsidR="00D2489F" w:rsidRDefault="00D2489F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33,75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225 руб.</w:t>
      </w:r>
    </w:p>
    <w:p w:rsidR="008F396C" w:rsidRPr="00D2489F" w:rsidRDefault="008F396C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D2489F" w:rsidRPr="00D2489F" w:rsidRDefault="00D2489F" w:rsidP="00D2489F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22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3223,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</w:t>
      </w:r>
      <w:r w:rsidRPr="00D2489F">
        <w:rPr>
          <w:sz w:val="20"/>
          <w:szCs w:val="20"/>
        </w:rPr>
        <w:lastRenderedPageBreak/>
        <w:t xml:space="preserve">муниципальный район, Вознесенское городское поселение, г.п. Вознесенье, территория </w:t>
      </w:r>
      <w:proofErr w:type="spellStart"/>
      <w:r w:rsidRPr="00D2489F">
        <w:rPr>
          <w:sz w:val="20"/>
          <w:szCs w:val="20"/>
        </w:rPr>
        <w:t>автогородок</w:t>
      </w:r>
      <w:proofErr w:type="spellEnd"/>
      <w:r w:rsidRPr="00D2489F">
        <w:rPr>
          <w:sz w:val="20"/>
          <w:szCs w:val="20"/>
        </w:rPr>
        <w:t xml:space="preserve"> «</w:t>
      </w:r>
      <w:r w:rsidR="008D6141" w:rsidRPr="00D2489F">
        <w:rPr>
          <w:sz w:val="20"/>
          <w:szCs w:val="20"/>
        </w:rPr>
        <w:t>Новый», место</w:t>
      </w:r>
      <w:r w:rsidRPr="00D2489F">
        <w:rPr>
          <w:sz w:val="20"/>
          <w:szCs w:val="20"/>
        </w:rPr>
        <w:t xml:space="preserve"> 23, площадью 20 кв.м., с видом разрешенного использования –   объекты гаражного назначения (земли населенных пунктов)</w:t>
      </w:r>
      <w:r w:rsidR="00267238">
        <w:rPr>
          <w:sz w:val="20"/>
          <w:szCs w:val="20"/>
        </w:rPr>
        <w:t>.</w:t>
      </w:r>
      <w:r w:rsidRPr="00D2489F">
        <w:rPr>
          <w:b/>
          <w:sz w:val="20"/>
          <w:szCs w:val="20"/>
        </w:rPr>
        <w:t xml:space="preserve"> </w:t>
      </w:r>
    </w:p>
    <w:p w:rsidR="00D2489F" w:rsidRPr="00D2489F" w:rsidRDefault="00D2489F" w:rsidP="00D2489F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D2489F" w:rsidRPr="00D2489F" w:rsidRDefault="00D2489F" w:rsidP="00D2489F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D2489F" w:rsidRPr="00D2489F" w:rsidRDefault="00D2489F" w:rsidP="00D2489F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900 (девятьсот) рублей 00 коп.</w:t>
      </w:r>
    </w:p>
    <w:p w:rsidR="00D2489F" w:rsidRDefault="00D2489F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27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180 руб.</w:t>
      </w:r>
    </w:p>
    <w:p w:rsidR="008F396C" w:rsidRPr="00D2489F" w:rsidRDefault="008F396C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Срок аренды земельного участка: </w:t>
      </w:r>
      <w:r w:rsidRPr="00D2489F">
        <w:rPr>
          <w:sz w:val="20"/>
          <w:szCs w:val="20"/>
        </w:rPr>
        <w:t>10 лет со дня заключения договора аренды</w:t>
      </w:r>
      <w:r>
        <w:rPr>
          <w:sz w:val="20"/>
          <w:szCs w:val="20"/>
        </w:rPr>
        <w:t>.</w:t>
      </w:r>
    </w:p>
    <w:p w:rsidR="00D2489F" w:rsidRPr="00D2489F" w:rsidRDefault="00D2489F" w:rsidP="00D2489F">
      <w:pPr>
        <w:spacing w:before="2"/>
        <w:ind w:left="313" w:right="165"/>
        <w:jc w:val="both"/>
        <w:rPr>
          <w:sz w:val="20"/>
          <w:szCs w:val="20"/>
        </w:rPr>
      </w:pPr>
      <w:r w:rsidRPr="00D2489F">
        <w:rPr>
          <w:b/>
          <w:sz w:val="20"/>
          <w:szCs w:val="20"/>
          <w:u w:val="single"/>
        </w:rPr>
        <w:t>ЛОТ № 23</w:t>
      </w:r>
      <w:r w:rsidRPr="00D2489F">
        <w:rPr>
          <w:sz w:val="20"/>
          <w:szCs w:val="20"/>
        </w:rPr>
        <w:t xml:space="preserve">. </w:t>
      </w:r>
      <w:r w:rsidRPr="00D2489F">
        <w:rPr>
          <w:b/>
          <w:sz w:val="20"/>
          <w:szCs w:val="20"/>
        </w:rPr>
        <w:t xml:space="preserve">Предмет торгов: </w:t>
      </w:r>
      <w:r w:rsidRPr="00D2489F">
        <w:rPr>
          <w:sz w:val="20"/>
          <w:szCs w:val="20"/>
        </w:rPr>
        <w:t>годовой размер арендной платы за земельный участок из земель населенных пунктов, с кадастровым номером 47:05:04001001:</w:t>
      </w:r>
      <w:r w:rsidR="008D6141" w:rsidRPr="00D2489F">
        <w:rPr>
          <w:sz w:val="20"/>
          <w:szCs w:val="20"/>
        </w:rPr>
        <w:t>3190,</w:t>
      </w:r>
      <w:r w:rsidRPr="00D2489F">
        <w:rPr>
          <w:sz w:val="20"/>
          <w:szCs w:val="20"/>
        </w:rPr>
        <w:t xml:space="preserve"> расположенный по адресу: Ленинградская область, Подпорожский муниципальный район, Вознесенское городское поселение, г.п. Вознесенье, </w:t>
      </w:r>
      <w:r w:rsidR="008D6141" w:rsidRPr="00D2489F">
        <w:rPr>
          <w:sz w:val="20"/>
          <w:szCs w:val="20"/>
        </w:rPr>
        <w:t>ул. Лесная</w:t>
      </w:r>
      <w:r w:rsidRPr="00D2489F">
        <w:rPr>
          <w:sz w:val="20"/>
          <w:szCs w:val="20"/>
        </w:rPr>
        <w:t>, место 3, площадью 71 кв.м., с видом разрешенного использования –   объекты гаражного назначения (земли населенных пунктов)</w:t>
      </w:r>
      <w:r w:rsidRPr="00D2489F">
        <w:rPr>
          <w:b/>
          <w:sz w:val="20"/>
          <w:szCs w:val="20"/>
        </w:rPr>
        <w:t xml:space="preserve"> </w:t>
      </w:r>
    </w:p>
    <w:p w:rsidR="00D2489F" w:rsidRPr="00D2489F" w:rsidRDefault="00D2489F" w:rsidP="00D2489F">
      <w:pPr>
        <w:spacing w:before="2"/>
        <w:ind w:left="313" w:right="167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Реквизиты решения о проведении аукциона: </w:t>
      </w:r>
      <w:r w:rsidRPr="00D2489F">
        <w:rPr>
          <w:sz w:val="20"/>
          <w:szCs w:val="20"/>
        </w:rPr>
        <w:t>Постановление Администрации МО «Вознесенское городское поселение» от 06.07.2022 г. №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110.</w:t>
      </w:r>
    </w:p>
    <w:p w:rsidR="00D2489F" w:rsidRPr="00D2489F" w:rsidRDefault="00D2489F" w:rsidP="00D2489F">
      <w:pPr>
        <w:spacing w:before="1" w:line="228" w:lineRule="exact"/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Ограничения (обременения) </w:t>
      </w:r>
      <w:r w:rsidRPr="00D2489F">
        <w:rPr>
          <w:sz w:val="20"/>
          <w:szCs w:val="20"/>
        </w:rPr>
        <w:t>в соответствии с выпиской из ЕГРН не установлены.</w:t>
      </w:r>
    </w:p>
    <w:p w:rsidR="00D2489F" w:rsidRPr="00D2489F" w:rsidRDefault="00D2489F" w:rsidP="00D2489F">
      <w:pPr>
        <w:ind w:left="313" w:right="167"/>
        <w:jc w:val="both"/>
        <w:rPr>
          <w:b/>
          <w:sz w:val="20"/>
          <w:szCs w:val="20"/>
        </w:rPr>
      </w:pPr>
      <w:r w:rsidRPr="00D2489F">
        <w:rPr>
          <w:b/>
          <w:sz w:val="20"/>
          <w:szCs w:val="20"/>
        </w:rPr>
        <w:t xml:space="preserve">Начальная цена предмета аукциона </w:t>
      </w:r>
      <w:r w:rsidRPr="00D2489F">
        <w:rPr>
          <w:sz w:val="20"/>
          <w:szCs w:val="20"/>
        </w:rPr>
        <w:t xml:space="preserve">(начальный размер арендной платы в виде суммы годовой арендной платы, установленный на основании отчета независимого оценщика): </w:t>
      </w:r>
      <w:r w:rsidRPr="00D2489F">
        <w:rPr>
          <w:b/>
          <w:sz w:val="20"/>
          <w:szCs w:val="20"/>
        </w:rPr>
        <w:t>2130 (две тысячи сто тридцать) рублей 00 коп.</w:t>
      </w:r>
    </w:p>
    <w:p w:rsidR="00D2489F" w:rsidRPr="00D2489F" w:rsidRDefault="00D2489F" w:rsidP="00351417">
      <w:pPr>
        <w:ind w:left="313"/>
        <w:jc w:val="both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Шаг аукциона 3%: </w:t>
      </w:r>
      <w:r w:rsidRPr="00D2489F">
        <w:rPr>
          <w:sz w:val="20"/>
          <w:szCs w:val="20"/>
        </w:rPr>
        <w:t xml:space="preserve">63,90 руб. </w:t>
      </w:r>
      <w:r w:rsidRPr="00D2489F">
        <w:rPr>
          <w:b/>
          <w:sz w:val="20"/>
          <w:szCs w:val="20"/>
        </w:rPr>
        <w:t>Сумма задатка 20%</w:t>
      </w:r>
      <w:r w:rsidRPr="00D2489F">
        <w:rPr>
          <w:sz w:val="20"/>
          <w:szCs w:val="20"/>
        </w:rPr>
        <w:t>: 426 руб.</w:t>
      </w:r>
    </w:p>
    <w:p w:rsidR="006A3DB2" w:rsidRPr="00D2489F" w:rsidRDefault="006A3DB2" w:rsidP="00D2489F">
      <w:pPr>
        <w:ind w:left="313"/>
        <w:jc w:val="both"/>
        <w:rPr>
          <w:sz w:val="20"/>
          <w:szCs w:val="20"/>
        </w:rPr>
      </w:pPr>
      <w:r w:rsidRPr="008F396C">
        <w:rPr>
          <w:b/>
          <w:sz w:val="20"/>
          <w:szCs w:val="20"/>
        </w:rPr>
        <w:t>Срок аренды земельного участка</w:t>
      </w:r>
      <w:r w:rsidRPr="00D2489F">
        <w:rPr>
          <w:sz w:val="20"/>
          <w:szCs w:val="20"/>
        </w:rPr>
        <w:t>: 10 лет со дня заключения договора аренды</w:t>
      </w:r>
      <w:r w:rsidR="008F396C">
        <w:rPr>
          <w:sz w:val="20"/>
          <w:szCs w:val="20"/>
        </w:rPr>
        <w:t>.</w:t>
      </w:r>
    </w:p>
    <w:p w:rsidR="0069455A" w:rsidRPr="00D2489F" w:rsidRDefault="00F93756">
      <w:pPr>
        <w:pStyle w:val="1"/>
        <w:jc w:val="both"/>
      </w:pPr>
      <w:r w:rsidRPr="00D2489F">
        <w:t>Существенные условия договора аренды земельного участка:</w:t>
      </w:r>
    </w:p>
    <w:p w:rsidR="0069455A" w:rsidRPr="00D2489F" w:rsidRDefault="00F93756">
      <w:pPr>
        <w:pStyle w:val="a3"/>
        <w:ind w:right="167" w:firstLine="707"/>
      </w:pPr>
      <w:r w:rsidRPr="00D2489F">
        <w:t>Арендатор не вправе передавать права и обязанности по настоящему Договору (п. 7 ст. 448 Гражданского кодекса РФ).</w:t>
      </w:r>
    </w:p>
    <w:p w:rsidR="0069455A" w:rsidRPr="00D2489F" w:rsidRDefault="00F93756">
      <w:pPr>
        <w:pStyle w:val="a3"/>
        <w:ind w:left="1021"/>
      </w:pPr>
      <w:r w:rsidRPr="00D2489F">
        <w:t>Изменение цели использования земельного участка не допускается (п. 17 ст. 39.8 Земельного кодекса РФ).</w:t>
      </w:r>
    </w:p>
    <w:p w:rsidR="0069455A" w:rsidRPr="00D2489F" w:rsidRDefault="00F93756">
      <w:pPr>
        <w:pStyle w:val="a3"/>
        <w:ind w:right="167" w:firstLine="707"/>
      </w:pPr>
      <w:r w:rsidRPr="00D2489F">
        <w:t>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69455A" w:rsidRPr="00D2489F" w:rsidRDefault="00F93756">
      <w:pPr>
        <w:pStyle w:val="a3"/>
        <w:ind w:right="166" w:firstLine="707"/>
      </w:pPr>
      <w:r w:rsidRPr="00D2489F">
        <w:t>Размер ежегодной арендной платы по договору аренды земельного участка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Размер платы по договору аренды не подлежит изменению в течение всего срока аренды.</w:t>
      </w:r>
    </w:p>
    <w:p w:rsidR="0069455A" w:rsidRPr="00D2489F" w:rsidRDefault="00F93756" w:rsidP="008F396C">
      <w:pPr>
        <w:pStyle w:val="a3"/>
        <w:ind w:right="167" w:firstLine="707"/>
      </w:pPr>
      <w:r w:rsidRPr="00D2489F">
        <w:t>Сроки внесения арендной платы: за текущий календарный год (за период со дня заключения договора до 31.12.202</w:t>
      </w:r>
      <w:r w:rsidR="008F396C">
        <w:t>2</w:t>
      </w:r>
      <w:r w:rsidRPr="00D2489F">
        <w:t xml:space="preserve"> г.) вносится Арендатором единовременно в течение тридцати дней со дня определения победителя торгов. Последующее внесение ежегодной арендной платы осуществляется Арендатором равными долями до 15 сентября и 15</w:t>
      </w:r>
      <w:r w:rsidRPr="00D2489F">
        <w:rPr>
          <w:spacing w:val="-2"/>
        </w:rPr>
        <w:t xml:space="preserve"> </w:t>
      </w:r>
      <w:r w:rsidRPr="00D2489F">
        <w:t>ноября.</w:t>
      </w:r>
    </w:p>
    <w:p w:rsidR="0069455A" w:rsidRPr="00D2489F" w:rsidRDefault="00F93756" w:rsidP="008F396C">
      <w:pPr>
        <w:pStyle w:val="a3"/>
        <w:ind w:left="1021"/>
      </w:pPr>
      <w:r w:rsidRPr="00D2489F">
        <w:t>Земельные участки, указанные в настоящем Извещении, находятся в государственной собственности.</w:t>
      </w:r>
    </w:p>
    <w:p w:rsidR="0069455A" w:rsidRPr="00D2489F" w:rsidRDefault="00F93756">
      <w:pPr>
        <w:pStyle w:val="1"/>
        <w:spacing w:before="1"/>
        <w:jc w:val="both"/>
      </w:pPr>
      <w:r w:rsidRPr="00D2489F">
        <w:t>Порядок проведения аукциона:</w:t>
      </w:r>
    </w:p>
    <w:p w:rsidR="0069455A" w:rsidRPr="00D2489F" w:rsidRDefault="00F93756">
      <w:pPr>
        <w:pStyle w:val="a4"/>
        <w:numPr>
          <w:ilvl w:val="0"/>
          <w:numId w:val="4"/>
        </w:numPr>
        <w:tabs>
          <w:tab w:val="left" w:pos="475"/>
        </w:tabs>
        <w:ind w:right="164" w:firstLine="0"/>
        <w:rPr>
          <w:sz w:val="20"/>
          <w:szCs w:val="20"/>
        </w:rPr>
      </w:pPr>
      <w:r w:rsidRPr="00D2489F">
        <w:rPr>
          <w:sz w:val="20"/>
          <w:szCs w:val="20"/>
        </w:rPr>
        <w:t>претенденты, признанные участниками аукциона, проходят процедуру регистрации участников аукциона в день и время проведения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</w:t>
      </w:r>
      <w:r w:rsidRPr="00D2489F">
        <w:rPr>
          <w:spacing w:val="2"/>
          <w:sz w:val="20"/>
          <w:szCs w:val="20"/>
        </w:rPr>
        <w:t xml:space="preserve"> </w:t>
      </w:r>
      <w:r w:rsidRPr="00D2489F">
        <w:rPr>
          <w:sz w:val="20"/>
          <w:szCs w:val="20"/>
        </w:rPr>
        <w:t>участника.</w:t>
      </w:r>
    </w:p>
    <w:p w:rsidR="0069455A" w:rsidRPr="00D2489F" w:rsidRDefault="00F93756">
      <w:pPr>
        <w:pStyle w:val="a4"/>
        <w:numPr>
          <w:ilvl w:val="0"/>
          <w:numId w:val="4"/>
        </w:numPr>
        <w:tabs>
          <w:tab w:val="left" w:pos="466"/>
        </w:tabs>
        <w:spacing w:line="230" w:lineRule="exact"/>
        <w:ind w:left="465" w:hanging="153"/>
        <w:rPr>
          <w:sz w:val="20"/>
          <w:szCs w:val="20"/>
        </w:rPr>
      </w:pPr>
      <w:r w:rsidRPr="00D2489F">
        <w:rPr>
          <w:sz w:val="20"/>
          <w:szCs w:val="20"/>
        </w:rPr>
        <w:t>участникам аукциона выдаются пронумерованные карточки участника аукциона (далее –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карточки);</w:t>
      </w:r>
    </w:p>
    <w:p w:rsidR="0069455A" w:rsidRPr="00D2489F" w:rsidRDefault="00F93756">
      <w:pPr>
        <w:pStyle w:val="a3"/>
        <w:ind w:right="165"/>
      </w:pPr>
      <w:r w:rsidRPr="00D2489F">
        <w:t>аукцион начинается с оглашения аукционистом наименования земельного участка, предлагаемого в собственность, основных его характеристик, начальной предмета аукциона и «шага аукциона»;</w:t>
      </w:r>
    </w:p>
    <w:p w:rsidR="008F396C" w:rsidRPr="00D2489F" w:rsidRDefault="00F93756" w:rsidP="008F396C">
      <w:pPr>
        <w:pStyle w:val="a4"/>
        <w:numPr>
          <w:ilvl w:val="0"/>
          <w:numId w:val="4"/>
        </w:numPr>
        <w:tabs>
          <w:tab w:val="left" w:pos="470"/>
        </w:tabs>
        <w:ind w:right="167" w:firstLine="0"/>
        <w:rPr>
          <w:sz w:val="20"/>
          <w:szCs w:val="20"/>
        </w:rPr>
      </w:pPr>
      <w:r w:rsidRPr="00D2489F">
        <w:rPr>
          <w:sz w:val="20"/>
          <w:szCs w:val="20"/>
        </w:rPr>
        <w:t>каждую последующую цену аукционист назначает путем увеличения предыдущей цены на «шаг аукциона». После объявления</w:t>
      </w:r>
      <w:r w:rsidRPr="00D2489F">
        <w:rPr>
          <w:spacing w:val="9"/>
          <w:sz w:val="20"/>
          <w:szCs w:val="20"/>
        </w:rPr>
        <w:t xml:space="preserve"> </w:t>
      </w:r>
      <w:r w:rsidRPr="00D2489F">
        <w:rPr>
          <w:sz w:val="20"/>
          <w:szCs w:val="20"/>
        </w:rPr>
        <w:t>каждой</w:t>
      </w:r>
      <w:r w:rsidRPr="00D2489F">
        <w:rPr>
          <w:spacing w:val="9"/>
          <w:sz w:val="20"/>
          <w:szCs w:val="20"/>
        </w:rPr>
        <w:t xml:space="preserve"> </w:t>
      </w:r>
      <w:r w:rsidRPr="00D2489F">
        <w:rPr>
          <w:sz w:val="20"/>
          <w:szCs w:val="20"/>
        </w:rPr>
        <w:t>цены</w:t>
      </w:r>
      <w:r w:rsidRPr="00D2489F">
        <w:rPr>
          <w:spacing w:val="10"/>
          <w:sz w:val="20"/>
          <w:szCs w:val="20"/>
        </w:rPr>
        <w:t xml:space="preserve"> </w:t>
      </w:r>
      <w:r w:rsidRPr="00D2489F">
        <w:rPr>
          <w:sz w:val="20"/>
          <w:szCs w:val="20"/>
        </w:rPr>
        <w:t>аукционист</w:t>
      </w:r>
      <w:r w:rsidRPr="00D2489F">
        <w:rPr>
          <w:spacing w:val="9"/>
          <w:sz w:val="20"/>
          <w:szCs w:val="20"/>
        </w:rPr>
        <w:t xml:space="preserve"> </w:t>
      </w:r>
      <w:r w:rsidRPr="00D2489F">
        <w:rPr>
          <w:sz w:val="20"/>
          <w:szCs w:val="20"/>
        </w:rPr>
        <w:t>называет</w:t>
      </w:r>
      <w:r w:rsidRPr="00D2489F">
        <w:rPr>
          <w:spacing w:val="9"/>
          <w:sz w:val="20"/>
          <w:szCs w:val="20"/>
        </w:rPr>
        <w:t xml:space="preserve"> </w:t>
      </w:r>
      <w:r w:rsidRPr="00D2489F">
        <w:rPr>
          <w:sz w:val="20"/>
          <w:szCs w:val="20"/>
        </w:rPr>
        <w:t>номер</w:t>
      </w:r>
      <w:r w:rsidRPr="00D2489F">
        <w:rPr>
          <w:spacing w:val="10"/>
          <w:sz w:val="20"/>
          <w:szCs w:val="20"/>
        </w:rPr>
        <w:t xml:space="preserve"> </w:t>
      </w:r>
      <w:r w:rsidRPr="00D2489F">
        <w:rPr>
          <w:sz w:val="20"/>
          <w:szCs w:val="20"/>
        </w:rPr>
        <w:t>карточки</w:t>
      </w:r>
      <w:r w:rsidRPr="00D2489F">
        <w:rPr>
          <w:spacing w:val="11"/>
          <w:sz w:val="20"/>
          <w:szCs w:val="20"/>
        </w:rPr>
        <w:t xml:space="preserve"> </w:t>
      </w:r>
      <w:r w:rsidRPr="00D2489F">
        <w:rPr>
          <w:sz w:val="20"/>
          <w:szCs w:val="20"/>
        </w:rPr>
        <w:t>участника</w:t>
      </w:r>
      <w:r w:rsidRPr="00D2489F">
        <w:rPr>
          <w:spacing w:val="10"/>
          <w:sz w:val="20"/>
          <w:szCs w:val="20"/>
        </w:rPr>
        <w:t xml:space="preserve"> </w:t>
      </w:r>
      <w:r w:rsidRPr="00D2489F">
        <w:rPr>
          <w:sz w:val="20"/>
          <w:szCs w:val="20"/>
        </w:rPr>
        <w:t>аукциона,</w:t>
      </w:r>
      <w:r w:rsidRPr="00D2489F">
        <w:rPr>
          <w:spacing w:val="10"/>
          <w:sz w:val="20"/>
          <w:szCs w:val="20"/>
        </w:rPr>
        <w:t xml:space="preserve"> </w:t>
      </w:r>
      <w:r w:rsidRPr="00D2489F">
        <w:rPr>
          <w:sz w:val="20"/>
          <w:szCs w:val="20"/>
        </w:rPr>
        <w:t>который</w:t>
      </w:r>
      <w:r w:rsidRPr="00D2489F">
        <w:rPr>
          <w:spacing w:val="9"/>
          <w:sz w:val="20"/>
          <w:szCs w:val="20"/>
        </w:rPr>
        <w:t xml:space="preserve"> </w:t>
      </w:r>
      <w:r w:rsidRPr="00D2489F">
        <w:rPr>
          <w:sz w:val="20"/>
          <w:szCs w:val="20"/>
        </w:rPr>
        <w:t>первым</w:t>
      </w:r>
      <w:r w:rsidRPr="00D2489F">
        <w:rPr>
          <w:spacing w:val="11"/>
          <w:sz w:val="20"/>
          <w:szCs w:val="20"/>
        </w:rPr>
        <w:t xml:space="preserve"> </w:t>
      </w:r>
      <w:r w:rsidR="008F396C">
        <w:rPr>
          <w:sz w:val="20"/>
          <w:szCs w:val="20"/>
        </w:rPr>
        <w:t xml:space="preserve">поднял </w:t>
      </w:r>
      <w:r w:rsidR="008F396C" w:rsidRPr="00D2489F">
        <w:rPr>
          <w:sz w:val="20"/>
          <w:szCs w:val="20"/>
        </w:rPr>
        <w:t>карточку, и указывает на этого участника. Затем аукционист объявляет следующую цену в соответствии с «шагом аукциона»;</w:t>
      </w:r>
    </w:p>
    <w:p w:rsidR="008F396C" w:rsidRPr="00D2489F" w:rsidRDefault="008F396C" w:rsidP="008F396C">
      <w:pPr>
        <w:pStyle w:val="a4"/>
        <w:numPr>
          <w:ilvl w:val="0"/>
          <w:numId w:val="4"/>
        </w:numPr>
        <w:tabs>
          <w:tab w:val="left" w:pos="487"/>
        </w:tabs>
        <w:spacing w:before="1"/>
        <w:ind w:right="165" w:firstLine="0"/>
        <w:rPr>
          <w:sz w:val="20"/>
          <w:szCs w:val="20"/>
        </w:rPr>
      </w:pPr>
      <w:r w:rsidRPr="00D2489F">
        <w:rPr>
          <w:sz w:val="20"/>
          <w:szCs w:val="20"/>
        </w:rPr>
        <w:t>при отсутствии участников аукциона, готовых заключить договор купли-продажи по названой цене, аукционист повторяет эту цену три раза. Если после троекратного объявления цены ни один из участников аукциона не поднял карточку, аукцион</w:t>
      </w:r>
      <w:r w:rsidRPr="00D2489F">
        <w:rPr>
          <w:spacing w:val="-1"/>
          <w:sz w:val="20"/>
          <w:szCs w:val="20"/>
        </w:rPr>
        <w:t xml:space="preserve"> </w:t>
      </w:r>
      <w:r w:rsidRPr="00D2489F">
        <w:rPr>
          <w:sz w:val="20"/>
          <w:szCs w:val="20"/>
        </w:rPr>
        <w:t>завершается.</w:t>
      </w:r>
    </w:p>
    <w:p w:rsidR="008F396C" w:rsidRPr="00D2489F" w:rsidRDefault="008F396C" w:rsidP="008F396C">
      <w:pPr>
        <w:pStyle w:val="a4"/>
        <w:numPr>
          <w:ilvl w:val="0"/>
          <w:numId w:val="4"/>
        </w:numPr>
        <w:tabs>
          <w:tab w:val="left" w:pos="472"/>
        </w:tabs>
        <w:ind w:right="165" w:firstLine="0"/>
        <w:rPr>
          <w:sz w:val="20"/>
          <w:szCs w:val="20"/>
        </w:rPr>
      </w:pPr>
      <w:r w:rsidRPr="00D2489F">
        <w:rPr>
          <w:sz w:val="20"/>
          <w:szCs w:val="20"/>
        </w:rPr>
        <w:t>по завершении аукциона аукционист объявляет о завершении торгов, называет сумму, сложившейся в ходе торгов и номер карточки победителя</w:t>
      </w:r>
      <w:r w:rsidRPr="00D2489F">
        <w:rPr>
          <w:spacing w:val="-1"/>
          <w:sz w:val="20"/>
          <w:szCs w:val="20"/>
        </w:rPr>
        <w:t xml:space="preserve"> </w:t>
      </w:r>
      <w:r w:rsidRPr="00D2489F">
        <w:rPr>
          <w:sz w:val="20"/>
          <w:szCs w:val="20"/>
        </w:rPr>
        <w:t>аукциона;</w:t>
      </w:r>
    </w:p>
    <w:p w:rsidR="008F396C" w:rsidRPr="00D2489F" w:rsidRDefault="008F396C" w:rsidP="008F396C">
      <w:pPr>
        <w:pStyle w:val="a4"/>
        <w:numPr>
          <w:ilvl w:val="0"/>
          <w:numId w:val="4"/>
        </w:numPr>
        <w:tabs>
          <w:tab w:val="left" w:pos="479"/>
        </w:tabs>
        <w:ind w:right="166" w:firstLine="0"/>
        <w:rPr>
          <w:sz w:val="20"/>
          <w:szCs w:val="20"/>
        </w:rPr>
      </w:pPr>
      <w:r w:rsidRPr="00D2489F">
        <w:rPr>
          <w:sz w:val="20"/>
          <w:szCs w:val="20"/>
        </w:rPr>
        <w:t>стоимость, предложенная победителем аукциона, заносится в протокол об итогах аукциона, составляемый в двух экземплярах.</w:t>
      </w:r>
    </w:p>
    <w:p w:rsidR="008F396C" w:rsidRPr="00D2489F" w:rsidRDefault="008F396C" w:rsidP="008F396C">
      <w:pPr>
        <w:pStyle w:val="a3"/>
        <w:spacing w:before="1"/>
        <w:ind w:right="167"/>
      </w:pPr>
      <w:r w:rsidRPr="00D2489F">
        <w:t>Победителем аукциона признается участник аукциона, предложивший наибольшую цену / наибольший размер годовой арендной платы за земельный участок.</w:t>
      </w:r>
    </w:p>
    <w:p w:rsidR="008F396C" w:rsidRPr="00D2489F" w:rsidRDefault="008F396C" w:rsidP="008F396C">
      <w:pPr>
        <w:pStyle w:val="a3"/>
        <w:spacing w:line="229" w:lineRule="exact"/>
      </w:pPr>
      <w:r w:rsidRPr="00D2489F">
        <w:t>Аукцион признается несостоявшимся:</w:t>
      </w:r>
    </w:p>
    <w:p w:rsidR="008F396C" w:rsidRPr="00D2489F" w:rsidRDefault="008F396C" w:rsidP="008F396C">
      <w:pPr>
        <w:pStyle w:val="a4"/>
        <w:numPr>
          <w:ilvl w:val="0"/>
          <w:numId w:val="4"/>
        </w:numPr>
        <w:tabs>
          <w:tab w:val="left" w:pos="469"/>
        </w:tabs>
        <w:spacing w:before="1"/>
        <w:ind w:right="164" w:firstLine="0"/>
        <w:rPr>
          <w:sz w:val="20"/>
          <w:szCs w:val="20"/>
        </w:rPr>
      </w:pPr>
      <w:r w:rsidRPr="00D2489F">
        <w:rPr>
          <w:sz w:val="20"/>
          <w:szCs w:val="20"/>
        </w:rPr>
        <w:t>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8F396C" w:rsidRPr="00D2489F" w:rsidRDefault="008F396C" w:rsidP="008F396C">
      <w:pPr>
        <w:pStyle w:val="a4"/>
        <w:numPr>
          <w:ilvl w:val="0"/>
          <w:numId w:val="4"/>
        </w:numPr>
        <w:tabs>
          <w:tab w:val="left" w:pos="481"/>
        </w:tabs>
        <w:spacing w:before="1"/>
        <w:ind w:left="312" w:right="170" w:firstLine="0"/>
        <w:rPr>
          <w:sz w:val="20"/>
          <w:szCs w:val="20"/>
        </w:rPr>
      </w:pPr>
      <w:r w:rsidRPr="00D2489F">
        <w:rPr>
          <w:sz w:val="20"/>
          <w:szCs w:val="20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8F396C" w:rsidRPr="00D2489F" w:rsidRDefault="008F396C" w:rsidP="008F396C">
      <w:pPr>
        <w:pStyle w:val="a4"/>
        <w:numPr>
          <w:ilvl w:val="0"/>
          <w:numId w:val="4"/>
        </w:numPr>
        <w:tabs>
          <w:tab w:val="left" w:pos="496"/>
        </w:tabs>
        <w:ind w:left="312" w:right="167" w:firstLine="0"/>
        <w:rPr>
          <w:sz w:val="20"/>
          <w:szCs w:val="20"/>
        </w:rPr>
      </w:pPr>
      <w:r w:rsidRPr="00D2489F">
        <w:rPr>
          <w:sz w:val="20"/>
          <w:szCs w:val="20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F396C" w:rsidRPr="00D2489F" w:rsidRDefault="008F396C" w:rsidP="008F396C">
      <w:pPr>
        <w:pStyle w:val="a3"/>
        <w:spacing w:before="1"/>
        <w:ind w:left="312" w:right="169" w:firstLine="708"/>
      </w:pPr>
      <w:r w:rsidRPr="00D2489F">
        <w:rPr>
          <w:b/>
        </w:rPr>
        <w:t xml:space="preserve">С техническими условиями </w:t>
      </w:r>
      <w:r w:rsidRPr="00D2489F">
        <w:t xml:space="preserve">на подключение к сетям инженерно-технического обеспечения можно ознакомиться по адресу: </w:t>
      </w:r>
      <w:r>
        <w:t>г.п. Вознесенье, ул. Комсомольская, д. 22</w:t>
      </w:r>
      <w:r w:rsidRPr="00D2489F">
        <w:t>.</w:t>
      </w:r>
    </w:p>
    <w:p w:rsidR="008F396C" w:rsidRPr="00D2489F" w:rsidRDefault="008F396C" w:rsidP="008F396C">
      <w:pPr>
        <w:pStyle w:val="1"/>
        <w:spacing w:before="3" w:line="229" w:lineRule="exact"/>
        <w:ind w:left="1032"/>
        <w:jc w:val="both"/>
      </w:pPr>
      <w:r w:rsidRPr="00D2489F">
        <w:t>Порядок приема заявок:</w:t>
      </w:r>
    </w:p>
    <w:p w:rsidR="008F396C" w:rsidRPr="00873404" w:rsidRDefault="008F396C" w:rsidP="008F396C">
      <w:pPr>
        <w:spacing w:line="229" w:lineRule="exact"/>
        <w:ind w:left="312"/>
        <w:jc w:val="both"/>
        <w:rPr>
          <w:sz w:val="20"/>
          <w:szCs w:val="20"/>
        </w:rPr>
      </w:pPr>
      <w:r w:rsidRPr="00873404">
        <w:rPr>
          <w:b/>
          <w:sz w:val="20"/>
          <w:szCs w:val="20"/>
        </w:rPr>
        <w:lastRenderedPageBreak/>
        <w:t xml:space="preserve">Дата начала приема заявок на участие в аукционе – </w:t>
      </w:r>
      <w:r w:rsidR="00267238" w:rsidRPr="00873404">
        <w:rPr>
          <w:sz w:val="20"/>
          <w:szCs w:val="20"/>
        </w:rPr>
        <w:t>27 июля 2022</w:t>
      </w:r>
      <w:r w:rsidRPr="00873404">
        <w:rPr>
          <w:sz w:val="20"/>
          <w:szCs w:val="20"/>
        </w:rPr>
        <w:t xml:space="preserve"> г.</w:t>
      </w:r>
    </w:p>
    <w:p w:rsidR="008F396C" w:rsidRPr="00D2489F" w:rsidRDefault="008F396C" w:rsidP="008F396C">
      <w:pPr>
        <w:spacing w:line="229" w:lineRule="exact"/>
        <w:ind w:left="312"/>
        <w:jc w:val="both"/>
        <w:rPr>
          <w:sz w:val="20"/>
          <w:szCs w:val="20"/>
        </w:rPr>
      </w:pPr>
      <w:r w:rsidRPr="00873404">
        <w:rPr>
          <w:b/>
          <w:sz w:val="20"/>
          <w:szCs w:val="20"/>
        </w:rPr>
        <w:t xml:space="preserve">Дата окончания приема заявок на участие в аукционе – </w:t>
      </w:r>
      <w:r w:rsidR="00267238" w:rsidRPr="00873404">
        <w:rPr>
          <w:sz w:val="20"/>
          <w:szCs w:val="20"/>
        </w:rPr>
        <w:t>19 августа 2022</w:t>
      </w:r>
      <w:r w:rsidRPr="00873404">
        <w:rPr>
          <w:sz w:val="20"/>
          <w:szCs w:val="20"/>
        </w:rPr>
        <w:t xml:space="preserve"> г. в 17.30 час.</w:t>
      </w:r>
    </w:p>
    <w:p w:rsidR="008F396C" w:rsidRPr="00D2489F" w:rsidRDefault="008F396C" w:rsidP="008F396C">
      <w:pPr>
        <w:pStyle w:val="a3"/>
        <w:ind w:left="312" w:right="170" w:firstLine="708"/>
        <w:jc w:val="left"/>
      </w:pPr>
      <w:r w:rsidRPr="00D2489F">
        <w:rPr>
          <w:b/>
        </w:rPr>
        <w:t xml:space="preserve">Время и место приема заявок – </w:t>
      </w:r>
      <w:r>
        <w:t>г.п. Вознесенье, ул. Комсомольская, д. 22</w:t>
      </w:r>
      <w:r w:rsidRPr="00D2489F">
        <w:t xml:space="preserve"> (с понедельника по </w:t>
      </w:r>
      <w:r>
        <w:t>четверг</w:t>
      </w:r>
      <w:r w:rsidRPr="00D2489F">
        <w:t xml:space="preserve"> с 8.</w:t>
      </w:r>
      <w:r>
        <w:t>0</w:t>
      </w:r>
      <w:r w:rsidRPr="00D2489F">
        <w:t>0 час. до 17.30 час. (пе</w:t>
      </w:r>
      <w:r>
        <w:t>рерыв на обед с 13.00 до 14.00) пятница с 8.00 час.до 14.30 час. (перерыв на обед с 12.00 час. до 12.30 час.)</w:t>
      </w:r>
      <w:r w:rsidRPr="00D2489F">
        <w:t xml:space="preserve"> Телефон для справок: (81365)-</w:t>
      </w:r>
      <w:r>
        <w:t>42-046, 42-021.</w:t>
      </w:r>
    </w:p>
    <w:p w:rsidR="008F396C" w:rsidRPr="00D2489F" w:rsidRDefault="008F396C" w:rsidP="008F396C">
      <w:pPr>
        <w:ind w:left="313" w:right="170" w:firstLine="708"/>
        <w:rPr>
          <w:sz w:val="20"/>
          <w:szCs w:val="20"/>
        </w:rPr>
      </w:pPr>
      <w:r w:rsidRPr="00D2489F">
        <w:rPr>
          <w:b/>
          <w:sz w:val="20"/>
          <w:szCs w:val="20"/>
        </w:rPr>
        <w:t xml:space="preserve">Форму заявки на участие в аукционе, проект договора аренды </w:t>
      </w:r>
      <w:r w:rsidRPr="00D2489F">
        <w:rPr>
          <w:sz w:val="20"/>
          <w:szCs w:val="20"/>
        </w:rPr>
        <w:t xml:space="preserve">можно получить по адресу: Ленинградская область, </w:t>
      </w:r>
      <w:r>
        <w:rPr>
          <w:sz w:val="20"/>
          <w:szCs w:val="20"/>
        </w:rPr>
        <w:t>г.п. Вознесенье, ул. Комсомольская, д. 22</w:t>
      </w:r>
      <w:r w:rsidRPr="00D2489F">
        <w:rPr>
          <w:sz w:val="20"/>
          <w:szCs w:val="20"/>
        </w:rPr>
        <w:t xml:space="preserve">, и на сайтах: </w:t>
      </w:r>
      <w:hyperlink r:id="rId6">
        <w:r w:rsidRPr="00D2489F">
          <w:rPr>
            <w:sz w:val="20"/>
            <w:szCs w:val="20"/>
          </w:rPr>
          <w:t xml:space="preserve">www.torgi.gov.ru, </w:t>
        </w:r>
      </w:hyperlink>
      <w:r>
        <w:rPr>
          <w:sz w:val="20"/>
          <w:szCs w:val="20"/>
          <w:lang w:val="en-US"/>
        </w:rPr>
        <w:t>admvoznesenie</w:t>
      </w:r>
      <w:r w:rsidRPr="00D2489F">
        <w:rPr>
          <w:sz w:val="20"/>
          <w:szCs w:val="20"/>
        </w:rPr>
        <w:t>.ru.</w:t>
      </w:r>
    </w:p>
    <w:p w:rsidR="008F396C" w:rsidRPr="00D2489F" w:rsidRDefault="008F396C" w:rsidP="008F396C">
      <w:pPr>
        <w:pStyle w:val="1"/>
        <w:spacing w:before="2"/>
      </w:pPr>
      <w:r w:rsidRPr="00D2489F">
        <w:t>Для участия в аукционе заявители представляют следующие документы:</w:t>
      </w:r>
    </w:p>
    <w:p w:rsidR="008F396C" w:rsidRPr="00D2489F" w:rsidRDefault="008F396C" w:rsidP="008F396C">
      <w:pPr>
        <w:pStyle w:val="a4"/>
        <w:numPr>
          <w:ilvl w:val="0"/>
          <w:numId w:val="3"/>
        </w:numPr>
        <w:tabs>
          <w:tab w:val="left" w:pos="732"/>
        </w:tabs>
        <w:ind w:right="169" w:firstLine="0"/>
        <w:rPr>
          <w:sz w:val="20"/>
          <w:szCs w:val="20"/>
        </w:rPr>
      </w:pPr>
      <w:r w:rsidRPr="00D2489F">
        <w:rPr>
          <w:sz w:val="20"/>
          <w:szCs w:val="20"/>
        </w:rPr>
        <w:t>заявку на участие в аукционе по установленной в извещении о проведении аукциона форме с указанием банковских реквизитов счета для возврата</w:t>
      </w:r>
      <w:r w:rsidRPr="00D2489F">
        <w:rPr>
          <w:spacing w:val="-4"/>
          <w:sz w:val="20"/>
          <w:szCs w:val="20"/>
        </w:rPr>
        <w:t xml:space="preserve"> </w:t>
      </w:r>
      <w:r w:rsidRPr="00D2489F">
        <w:rPr>
          <w:sz w:val="20"/>
          <w:szCs w:val="20"/>
        </w:rPr>
        <w:t>задатка;</w:t>
      </w:r>
    </w:p>
    <w:p w:rsidR="008F396C" w:rsidRPr="00D2489F" w:rsidRDefault="008F396C" w:rsidP="008F396C">
      <w:pPr>
        <w:pStyle w:val="a4"/>
        <w:numPr>
          <w:ilvl w:val="0"/>
          <w:numId w:val="3"/>
        </w:numPr>
        <w:tabs>
          <w:tab w:val="left" w:pos="732"/>
        </w:tabs>
        <w:spacing w:line="243" w:lineRule="exact"/>
        <w:ind w:left="731" w:hanging="419"/>
        <w:rPr>
          <w:sz w:val="20"/>
          <w:szCs w:val="20"/>
        </w:rPr>
      </w:pPr>
      <w:r w:rsidRPr="00D2489F">
        <w:rPr>
          <w:sz w:val="20"/>
          <w:szCs w:val="20"/>
        </w:rPr>
        <w:t>копии документов, удостоверяющих личность заявителя (для</w:t>
      </w:r>
      <w:r w:rsidRPr="00D2489F">
        <w:rPr>
          <w:spacing w:val="-1"/>
          <w:sz w:val="20"/>
          <w:szCs w:val="20"/>
        </w:rPr>
        <w:t xml:space="preserve"> </w:t>
      </w:r>
      <w:r w:rsidRPr="00D2489F">
        <w:rPr>
          <w:sz w:val="20"/>
          <w:szCs w:val="20"/>
        </w:rPr>
        <w:t>граждан);</w:t>
      </w:r>
    </w:p>
    <w:p w:rsidR="008F396C" w:rsidRPr="00D2489F" w:rsidRDefault="008F396C" w:rsidP="008F396C">
      <w:pPr>
        <w:pStyle w:val="a4"/>
        <w:numPr>
          <w:ilvl w:val="0"/>
          <w:numId w:val="3"/>
        </w:numPr>
        <w:tabs>
          <w:tab w:val="left" w:pos="731"/>
        </w:tabs>
        <w:ind w:right="166" w:firstLine="0"/>
        <w:rPr>
          <w:sz w:val="20"/>
          <w:szCs w:val="20"/>
        </w:rPr>
      </w:pPr>
      <w:r w:rsidRPr="00D2489F">
        <w:rPr>
          <w:sz w:val="20"/>
          <w:szCs w:val="20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</w:t>
      </w:r>
      <w:r w:rsidRPr="00D2489F">
        <w:rPr>
          <w:spacing w:val="1"/>
          <w:sz w:val="20"/>
          <w:szCs w:val="20"/>
        </w:rPr>
        <w:t xml:space="preserve"> </w:t>
      </w:r>
      <w:r w:rsidRPr="00D2489F">
        <w:rPr>
          <w:sz w:val="20"/>
          <w:szCs w:val="20"/>
        </w:rPr>
        <w:t>лицо;</w:t>
      </w:r>
    </w:p>
    <w:p w:rsidR="008F396C" w:rsidRPr="00D2489F" w:rsidRDefault="008F396C" w:rsidP="008F396C">
      <w:pPr>
        <w:pStyle w:val="a4"/>
        <w:numPr>
          <w:ilvl w:val="0"/>
          <w:numId w:val="3"/>
        </w:numPr>
        <w:tabs>
          <w:tab w:val="left" w:pos="731"/>
        </w:tabs>
        <w:ind w:left="730"/>
        <w:rPr>
          <w:sz w:val="20"/>
          <w:szCs w:val="20"/>
        </w:rPr>
      </w:pPr>
      <w:r w:rsidRPr="00D2489F">
        <w:rPr>
          <w:sz w:val="20"/>
          <w:szCs w:val="20"/>
        </w:rPr>
        <w:t>документы, подтверждающие внесение задатка.</w:t>
      </w:r>
    </w:p>
    <w:p w:rsidR="008F396C" w:rsidRPr="00D2489F" w:rsidRDefault="008F396C" w:rsidP="008F396C">
      <w:pPr>
        <w:pStyle w:val="a3"/>
        <w:ind w:right="172"/>
      </w:pPr>
      <w:r w:rsidRPr="00D2489F">
        <w:t>Вся документация (или иная информация) составляется на русском языке. Она должна быть достоверной, понятной, оформленной соответствующим образом, не должна иметь помарок и исправлений.</w:t>
      </w:r>
    </w:p>
    <w:p w:rsidR="008F396C" w:rsidRPr="00D2489F" w:rsidRDefault="008F396C" w:rsidP="008F396C">
      <w:pPr>
        <w:pStyle w:val="a3"/>
        <w:spacing w:line="229" w:lineRule="exact"/>
        <w:ind w:left="1033"/>
      </w:pPr>
      <w:r w:rsidRPr="00D2489F">
        <w:t>Один заявитель вправе подать только одну заявку на участие в аукционе.</w:t>
      </w:r>
    </w:p>
    <w:p w:rsidR="008F396C" w:rsidRPr="00D2489F" w:rsidRDefault="008F396C" w:rsidP="008F396C">
      <w:pPr>
        <w:pStyle w:val="a3"/>
        <w:ind w:right="165" w:firstLine="707"/>
      </w:pPr>
      <w:r w:rsidRPr="00D2489F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F396C" w:rsidRPr="00D2489F" w:rsidRDefault="008F396C" w:rsidP="008F396C">
      <w:pPr>
        <w:pStyle w:val="1"/>
        <w:spacing w:before="3"/>
        <w:jc w:val="both"/>
      </w:pPr>
      <w:r w:rsidRPr="00D2489F">
        <w:t>Порядок определения участников торгов:</w:t>
      </w:r>
    </w:p>
    <w:p w:rsidR="008F396C" w:rsidRPr="00D2489F" w:rsidRDefault="008F396C" w:rsidP="008F396C">
      <w:pPr>
        <w:pStyle w:val="a3"/>
        <w:spacing w:line="228" w:lineRule="exact"/>
        <w:ind w:left="1021"/>
      </w:pPr>
      <w:r w:rsidRPr="00D2489F">
        <w:t>К участию в аукционе допускаются претенденты, которые:</w:t>
      </w:r>
    </w:p>
    <w:p w:rsidR="008F396C" w:rsidRPr="00D2489F" w:rsidRDefault="008F396C" w:rsidP="008F396C">
      <w:pPr>
        <w:pStyle w:val="a4"/>
        <w:numPr>
          <w:ilvl w:val="0"/>
          <w:numId w:val="2"/>
        </w:numPr>
        <w:tabs>
          <w:tab w:val="left" w:pos="674"/>
        </w:tabs>
        <w:spacing w:before="1"/>
        <w:ind w:hanging="361"/>
        <w:rPr>
          <w:sz w:val="20"/>
          <w:szCs w:val="20"/>
        </w:rPr>
      </w:pPr>
      <w:r w:rsidRPr="00D2489F">
        <w:rPr>
          <w:sz w:val="20"/>
          <w:szCs w:val="20"/>
        </w:rPr>
        <w:t>в установленные сроки предоставили документы, необходимые для участия в</w:t>
      </w:r>
      <w:r w:rsidRPr="00D2489F">
        <w:rPr>
          <w:spacing w:val="-5"/>
          <w:sz w:val="20"/>
          <w:szCs w:val="20"/>
        </w:rPr>
        <w:t xml:space="preserve"> </w:t>
      </w:r>
      <w:r w:rsidRPr="00D2489F">
        <w:rPr>
          <w:sz w:val="20"/>
          <w:szCs w:val="20"/>
        </w:rPr>
        <w:t>аукционе;</w:t>
      </w:r>
    </w:p>
    <w:p w:rsidR="008F396C" w:rsidRPr="00D2489F" w:rsidRDefault="008F396C" w:rsidP="008F396C">
      <w:pPr>
        <w:pStyle w:val="a4"/>
        <w:numPr>
          <w:ilvl w:val="0"/>
          <w:numId w:val="2"/>
        </w:numPr>
        <w:tabs>
          <w:tab w:val="left" w:pos="674"/>
        </w:tabs>
        <w:ind w:hanging="361"/>
        <w:rPr>
          <w:sz w:val="20"/>
          <w:szCs w:val="20"/>
        </w:rPr>
      </w:pPr>
      <w:r w:rsidRPr="00D2489F">
        <w:rPr>
          <w:sz w:val="20"/>
          <w:szCs w:val="20"/>
        </w:rPr>
        <w:t>внесли на расчетный счет Организатора аукциона</w:t>
      </w:r>
      <w:r w:rsidRPr="00D2489F">
        <w:rPr>
          <w:spacing w:val="-3"/>
          <w:sz w:val="20"/>
          <w:szCs w:val="20"/>
        </w:rPr>
        <w:t xml:space="preserve"> </w:t>
      </w:r>
      <w:r w:rsidRPr="00D2489F">
        <w:rPr>
          <w:sz w:val="20"/>
          <w:szCs w:val="20"/>
        </w:rPr>
        <w:t>задаток.</w:t>
      </w:r>
    </w:p>
    <w:p w:rsidR="008F396C" w:rsidRPr="00D2489F" w:rsidRDefault="008F396C" w:rsidP="008F396C">
      <w:pPr>
        <w:pStyle w:val="1"/>
        <w:spacing w:before="3"/>
        <w:jc w:val="both"/>
      </w:pPr>
      <w:r w:rsidRPr="00D2489F">
        <w:t>Заявитель не допускается к участию в аукционе в следующих случаях:</w:t>
      </w:r>
    </w:p>
    <w:p w:rsidR="008F396C" w:rsidRPr="00D2489F" w:rsidRDefault="008F396C" w:rsidP="008F396C">
      <w:pPr>
        <w:pStyle w:val="a4"/>
        <w:numPr>
          <w:ilvl w:val="0"/>
          <w:numId w:val="1"/>
        </w:numPr>
        <w:tabs>
          <w:tab w:val="left" w:pos="532"/>
        </w:tabs>
        <w:spacing w:line="228" w:lineRule="exact"/>
        <w:rPr>
          <w:sz w:val="20"/>
          <w:szCs w:val="20"/>
        </w:rPr>
      </w:pPr>
      <w:r w:rsidRPr="00D2489F">
        <w:rPr>
          <w:sz w:val="20"/>
          <w:szCs w:val="20"/>
        </w:rPr>
        <w:t>непредставление необходимых для участия в аукционе документов или представление недостоверных</w:t>
      </w:r>
      <w:r w:rsidRPr="00D2489F">
        <w:rPr>
          <w:spacing w:val="-23"/>
          <w:sz w:val="20"/>
          <w:szCs w:val="20"/>
        </w:rPr>
        <w:t xml:space="preserve"> </w:t>
      </w:r>
      <w:r w:rsidRPr="00D2489F">
        <w:rPr>
          <w:sz w:val="20"/>
          <w:szCs w:val="20"/>
        </w:rPr>
        <w:t>сведений;</w:t>
      </w:r>
    </w:p>
    <w:p w:rsidR="008F396C" w:rsidRPr="00D2489F" w:rsidRDefault="008F396C" w:rsidP="008F396C">
      <w:pPr>
        <w:pStyle w:val="a4"/>
        <w:numPr>
          <w:ilvl w:val="0"/>
          <w:numId w:val="1"/>
        </w:numPr>
        <w:tabs>
          <w:tab w:val="left" w:pos="532"/>
        </w:tabs>
        <w:spacing w:before="1"/>
        <w:rPr>
          <w:sz w:val="20"/>
          <w:szCs w:val="20"/>
        </w:rPr>
      </w:pPr>
      <w:r w:rsidRPr="00D2489F">
        <w:rPr>
          <w:sz w:val="20"/>
          <w:szCs w:val="20"/>
        </w:rPr>
        <w:t>непоступление задатка на дату рассмотрения заявок на участие в</w:t>
      </w:r>
      <w:r w:rsidRPr="00D2489F">
        <w:rPr>
          <w:spacing w:val="-2"/>
          <w:sz w:val="20"/>
          <w:szCs w:val="20"/>
        </w:rPr>
        <w:t xml:space="preserve"> </w:t>
      </w:r>
      <w:r w:rsidRPr="00D2489F">
        <w:rPr>
          <w:sz w:val="20"/>
          <w:szCs w:val="20"/>
        </w:rPr>
        <w:t>аукционе;</w:t>
      </w:r>
    </w:p>
    <w:p w:rsidR="008F396C" w:rsidRPr="00D2489F" w:rsidRDefault="008F396C" w:rsidP="008F396C">
      <w:pPr>
        <w:pStyle w:val="a4"/>
        <w:numPr>
          <w:ilvl w:val="0"/>
          <w:numId w:val="1"/>
        </w:numPr>
        <w:tabs>
          <w:tab w:val="left" w:pos="602"/>
        </w:tabs>
        <w:ind w:left="313" w:right="165" w:firstLine="0"/>
        <w:rPr>
          <w:sz w:val="20"/>
          <w:szCs w:val="20"/>
        </w:rPr>
      </w:pPr>
      <w:r w:rsidRPr="00D2489F">
        <w:rPr>
          <w:sz w:val="20"/>
          <w:szCs w:val="20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</w:t>
      </w:r>
      <w:r w:rsidRPr="00D2489F">
        <w:rPr>
          <w:spacing w:val="-6"/>
          <w:sz w:val="20"/>
          <w:szCs w:val="20"/>
        </w:rPr>
        <w:t xml:space="preserve"> </w:t>
      </w:r>
      <w:r w:rsidRPr="00D2489F">
        <w:rPr>
          <w:sz w:val="20"/>
          <w:szCs w:val="20"/>
        </w:rPr>
        <w:t>аренду;</w:t>
      </w:r>
    </w:p>
    <w:p w:rsidR="008F396C" w:rsidRPr="00D2489F" w:rsidRDefault="008F396C" w:rsidP="008F396C">
      <w:pPr>
        <w:pStyle w:val="a4"/>
        <w:numPr>
          <w:ilvl w:val="0"/>
          <w:numId w:val="1"/>
        </w:numPr>
        <w:tabs>
          <w:tab w:val="left" w:pos="561"/>
        </w:tabs>
        <w:ind w:left="313" w:right="165" w:firstLine="0"/>
        <w:rPr>
          <w:sz w:val="20"/>
          <w:szCs w:val="20"/>
        </w:rPr>
      </w:pPr>
      <w:r w:rsidRPr="00D2489F">
        <w:rPr>
          <w:sz w:val="20"/>
          <w:szCs w:val="2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</w:t>
      </w:r>
      <w:r w:rsidRPr="00D2489F">
        <w:rPr>
          <w:spacing w:val="-16"/>
          <w:sz w:val="20"/>
          <w:szCs w:val="20"/>
        </w:rPr>
        <w:t xml:space="preserve"> </w:t>
      </w:r>
      <w:r w:rsidRPr="00D2489F">
        <w:rPr>
          <w:sz w:val="20"/>
          <w:szCs w:val="20"/>
        </w:rPr>
        <w:t>аукциона.</w:t>
      </w:r>
    </w:p>
    <w:p w:rsidR="008F396C" w:rsidRPr="00D2489F" w:rsidRDefault="008F396C" w:rsidP="008F396C">
      <w:pPr>
        <w:pStyle w:val="1"/>
        <w:spacing w:before="6"/>
        <w:jc w:val="both"/>
      </w:pPr>
      <w:r w:rsidRPr="00D2489F">
        <w:t>Порядок внесения задатка:</w:t>
      </w:r>
    </w:p>
    <w:p w:rsidR="008F396C" w:rsidRPr="00D2489F" w:rsidRDefault="008F396C" w:rsidP="008F396C">
      <w:pPr>
        <w:pStyle w:val="a3"/>
        <w:ind w:right="169"/>
      </w:pPr>
      <w:r w:rsidRPr="00D2489F">
        <w:t>Задаток вносится одним платежом на расчетный счет Организатора торгов. Документом, подтверждающим поступление задатка на счет Организатора торгов, является выписка из этого счета.</w:t>
      </w:r>
    </w:p>
    <w:p w:rsidR="008F396C" w:rsidRPr="008F396C" w:rsidRDefault="008F396C" w:rsidP="008F396C">
      <w:pPr>
        <w:pStyle w:val="1"/>
      </w:pPr>
      <w:r w:rsidRPr="00D2489F">
        <w:rPr>
          <w:u w:val="single"/>
        </w:rPr>
        <w:t>Реквизиты для перечисления задатка для участия в торгах для лотов №№ 1-</w:t>
      </w:r>
      <w:r w:rsidRPr="008F396C">
        <w:rPr>
          <w:u w:val="single"/>
        </w:rPr>
        <w:t>23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8F396C">
        <w:rPr>
          <w:sz w:val="20"/>
          <w:szCs w:val="20"/>
        </w:rPr>
        <w:t xml:space="preserve"> </w:t>
      </w:r>
      <w:r w:rsidRPr="00367554">
        <w:rPr>
          <w:sz w:val="20"/>
        </w:rPr>
        <w:t xml:space="preserve">Реквизиты для перечисления задатка для участия в торгах: 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Юридический (фактический) адрес:187750 Ленинградская область, Подпорожский район, п. Вознесенье, ул. Комсомольская д.22</w:t>
      </w:r>
    </w:p>
    <w:p w:rsidR="008F396C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УФК по Ленинградской области (Администрация МО «Воз</w:t>
      </w:r>
      <w:r>
        <w:rPr>
          <w:sz w:val="20"/>
        </w:rPr>
        <w:t>несенское городское поселение»)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Лицевой счет 05453002650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ИНН / КПП     4711006960 / 471101001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ОГРН 1054700399159   ОКТМО 41636158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Банковский счет: 40102810745370000006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Казначейский счет: 03232643416361584500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БИК 014106101</w:t>
      </w:r>
    </w:p>
    <w:p w:rsidR="008F396C" w:rsidRPr="00367554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>КБК 00000000000000000510</w:t>
      </w:r>
    </w:p>
    <w:p w:rsidR="008F396C" w:rsidRPr="008F396C" w:rsidRDefault="008F396C" w:rsidP="008F396C">
      <w:pPr>
        <w:ind w:left="284"/>
        <w:jc w:val="both"/>
        <w:rPr>
          <w:sz w:val="20"/>
        </w:rPr>
      </w:pPr>
      <w:r w:rsidRPr="00367554">
        <w:rPr>
          <w:sz w:val="20"/>
        </w:rPr>
        <w:t xml:space="preserve">Отделение Ленинградское Банка России // УФК по Ленинградской области г. Санкт-Петербург </w:t>
      </w:r>
    </w:p>
    <w:p w:rsidR="008F396C" w:rsidRPr="00D2489F" w:rsidRDefault="008F396C" w:rsidP="008F396C">
      <w:pPr>
        <w:pStyle w:val="a3"/>
        <w:ind w:right="168" w:firstLine="720"/>
      </w:pPr>
      <w:r w:rsidRPr="00D2489F">
        <w:t>Задаток, внесенный покупателем на счет Организатора аукциона, засчитывается в счет арендной платы за земельный участок. Организатор аукциона обязан в течение 3-х банковских дней со дня подписания протокола об итогах аукциона возвратить задаток участникам аукциона, которые не выиграли его.</w:t>
      </w:r>
    </w:p>
    <w:p w:rsidR="008F396C" w:rsidRPr="00D2489F" w:rsidRDefault="008F396C" w:rsidP="008F396C">
      <w:pPr>
        <w:pStyle w:val="a3"/>
        <w:ind w:left="1033"/>
      </w:pPr>
      <w:r w:rsidRPr="00D2489F">
        <w:t>Дату, время и порядок осмотра земельного участка на местности можно согласовать по телефону (81365)</w:t>
      </w:r>
    </w:p>
    <w:p w:rsidR="008F396C" w:rsidRPr="00D2489F" w:rsidRDefault="008F396C" w:rsidP="008F396C">
      <w:pPr>
        <w:pStyle w:val="a3"/>
        <w:spacing w:line="217" w:lineRule="exact"/>
        <w:jc w:val="left"/>
      </w:pPr>
      <w:r>
        <w:t>42-046,</w:t>
      </w:r>
      <w:r w:rsidRPr="008F396C">
        <w:t xml:space="preserve"> 42-021</w:t>
      </w:r>
      <w:r w:rsidRPr="00D2489F">
        <w:t>.</w:t>
      </w:r>
    </w:p>
    <w:p w:rsidR="008F396C" w:rsidRPr="00D2489F" w:rsidRDefault="008F396C" w:rsidP="008F396C">
      <w:pPr>
        <w:pStyle w:val="a3"/>
        <w:ind w:left="0"/>
        <w:jc w:val="left"/>
      </w:pPr>
    </w:p>
    <w:p w:rsidR="008F396C" w:rsidRPr="00D2489F" w:rsidRDefault="008F396C" w:rsidP="008F396C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634"/>
        <w:gridCol w:w="4684"/>
      </w:tblGrid>
      <w:tr w:rsidR="008F396C" w:rsidRPr="00D2489F" w:rsidTr="00B20418">
        <w:trPr>
          <w:trHeight w:val="220"/>
        </w:trPr>
        <w:tc>
          <w:tcPr>
            <w:tcW w:w="5634" w:type="dxa"/>
          </w:tcPr>
          <w:p w:rsidR="008F396C" w:rsidRPr="00D2489F" w:rsidRDefault="008F396C" w:rsidP="00B20418">
            <w:pPr>
              <w:pStyle w:val="TableParagraph"/>
              <w:ind w:left="200"/>
              <w:rPr>
                <w:sz w:val="20"/>
                <w:szCs w:val="20"/>
              </w:rPr>
            </w:pPr>
            <w:r w:rsidRPr="00D2489F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4684" w:type="dxa"/>
          </w:tcPr>
          <w:p w:rsidR="008F396C" w:rsidRPr="00D2489F" w:rsidRDefault="008F396C" w:rsidP="00B20418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Д.А.Давыдов. </w:t>
            </w:r>
          </w:p>
        </w:tc>
      </w:tr>
    </w:tbl>
    <w:p w:rsidR="008F396C" w:rsidRPr="008F396C" w:rsidRDefault="008F396C" w:rsidP="008F396C">
      <w:pPr>
        <w:pStyle w:val="a4"/>
        <w:numPr>
          <w:ilvl w:val="0"/>
          <w:numId w:val="4"/>
        </w:numPr>
        <w:tabs>
          <w:tab w:val="left" w:pos="470"/>
        </w:tabs>
        <w:ind w:right="167" w:firstLine="0"/>
        <w:rPr>
          <w:sz w:val="20"/>
          <w:szCs w:val="20"/>
        </w:rPr>
        <w:sectPr w:rsidR="008F396C" w:rsidRPr="008F396C" w:rsidSect="00D2489F">
          <w:pgSz w:w="11910" w:h="16840"/>
          <w:pgMar w:top="480" w:right="680" w:bottom="58" w:left="680" w:header="720" w:footer="720" w:gutter="0"/>
          <w:cols w:space="720"/>
        </w:sectPr>
      </w:pPr>
    </w:p>
    <w:p w:rsidR="00F93756" w:rsidRPr="008F396C" w:rsidRDefault="008F396C">
      <w:pPr>
        <w:rPr>
          <w:sz w:val="20"/>
          <w:szCs w:val="20"/>
        </w:rPr>
      </w:pPr>
      <w:r w:rsidRPr="008F396C">
        <w:rPr>
          <w:sz w:val="20"/>
          <w:szCs w:val="20"/>
        </w:rPr>
        <w:lastRenderedPageBreak/>
        <w:t xml:space="preserve"> </w:t>
      </w:r>
    </w:p>
    <w:sectPr w:rsidR="00F93756" w:rsidRPr="008F396C">
      <w:pgSz w:w="11910" w:h="16840"/>
      <w:pgMar w:top="4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754A0"/>
    <w:multiLevelType w:val="hybridMultilevel"/>
    <w:tmpl w:val="A8429F24"/>
    <w:lvl w:ilvl="0" w:tplc="941EE5A8">
      <w:numFmt w:val="bullet"/>
      <w:lvlText w:val=""/>
      <w:lvlJc w:val="left"/>
      <w:pPr>
        <w:ind w:left="313" w:hanging="41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5B26BF4">
      <w:numFmt w:val="bullet"/>
      <w:lvlText w:val="•"/>
      <w:lvlJc w:val="left"/>
      <w:pPr>
        <w:ind w:left="1342" w:hanging="418"/>
      </w:pPr>
      <w:rPr>
        <w:rFonts w:hint="default"/>
        <w:lang w:val="ru-RU" w:eastAsia="ru-RU" w:bidi="ru-RU"/>
      </w:rPr>
    </w:lvl>
    <w:lvl w:ilvl="2" w:tplc="C7E65BF4">
      <w:numFmt w:val="bullet"/>
      <w:lvlText w:val="•"/>
      <w:lvlJc w:val="left"/>
      <w:pPr>
        <w:ind w:left="2365" w:hanging="418"/>
      </w:pPr>
      <w:rPr>
        <w:rFonts w:hint="default"/>
        <w:lang w:val="ru-RU" w:eastAsia="ru-RU" w:bidi="ru-RU"/>
      </w:rPr>
    </w:lvl>
    <w:lvl w:ilvl="3" w:tplc="153ACDEC">
      <w:numFmt w:val="bullet"/>
      <w:lvlText w:val="•"/>
      <w:lvlJc w:val="left"/>
      <w:pPr>
        <w:ind w:left="3387" w:hanging="418"/>
      </w:pPr>
      <w:rPr>
        <w:rFonts w:hint="default"/>
        <w:lang w:val="ru-RU" w:eastAsia="ru-RU" w:bidi="ru-RU"/>
      </w:rPr>
    </w:lvl>
    <w:lvl w:ilvl="4" w:tplc="4E7E86C8">
      <w:numFmt w:val="bullet"/>
      <w:lvlText w:val="•"/>
      <w:lvlJc w:val="left"/>
      <w:pPr>
        <w:ind w:left="4410" w:hanging="418"/>
      </w:pPr>
      <w:rPr>
        <w:rFonts w:hint="default"/>
        <w:lang w:val="ru-RU" w:eastAsia="ru-RU" w:bidi="ru-RU"/>
      </w:rPr>
    </w:lvl>
    <w:lvl w:ilvl="5" w:tplc="19343510">
      <w:numFmt w:val="bullet"/>
      <w:lvlText w:val="•"/>
      <w:lvlJc w:val="left"/>
      <w:pPr>
        <w:ind w:left="5433" w:hanging="418"/>
      </w:pPr>
      <w:rPr>
        <w:rFonts w:hint="default"/>
        <w:lang w:val="ru-RU" w:eastAsia="ru-RU" w:bidi="ru-RU"/>
      </w:rPr>
    </w:lvl>
    <w:lvl w:ilvl="6" w:tplc="0DDE6206">
      <w:numFmt w:val="bullet"/>
      <w:lvlText w:val="•"/>
      <w:lvlJc w:val="left"/>
      <w:pPr>
        <w:ind w:left="6455" w:hanging="418"/>
      </w:pPr>
      <w:rPr>
        <w:rFonts w:hint="default"/>
        <w:lang w:val="ru-RU" w:eastAsia="ru-RU" w:bidi="ru-RU"/>
      </w:rPr>
    </w:lvl>
    <w:lvl w:ilvl="7" w:tplc="01DCD53C">
      <w:numFmt w:val="bullet"/>
      <w:lvlText w:val="•"/>
      <w:lvlJc w:val="left"/>
      <w:pPr>
        <w:ind w:left="7478" w:hanging="418"/>
      </w:pPr>
      <w:rPr>
        <w:rFonts w:hint="default"/>
        <w:lang w:val="ru-RU" w:eastAsia="ru-RU" w:bidi="ru-RU"/>
      </w:rPr>
    </w:lvl>
    <w:lvl w:ilvl="8" w:tplc="DB10ABC8">
      <w:numFmt w:val="bullet"/>
      <w:lvlText w:val="•"/>
      <w:lvlJc w:val="left"/>
      <w:pPr>
        <w:ind w:left="8501" w:hanging="418"/>
      </w:pPr>
      <w:rPr>
        <w:rFonts w:hint="default"/>
        <w:lang w:val="ru-RU" w:eastAsia="ru-RU" w:bidi="ru-RU"/>
      </w:rPr>
    </w:lvl>
  </w:abstractNum>
  <w:abstractNum w:abstractNumId="1" w15:restartNumberingAfterBreak="0">
    <w:nsid w:val="640C6463"/>
    <w:multiLevelType w:val="hybridMultilevel"/>
    <w:tmpl w:val="F61635B8"/>
    <w:lvl w:ilvl="0" w:tplc="65A6155E">
      <w:numFmt w:val="bullet"/>
      <w:lvlText w:val="–"/>
      <w:lvlJc w:val="left"/>
      <w:pPr>
        <w:ind w:left="313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D46856E">
      <w:numFmt w:val="bullet"/>
      <w:lvlText w:val="•"/>
      <w:lvlJc w:val="left"/>
      <w:pPr>
        <w:ind w:left="1342" w:hanging="161"/>
      </w:pPr>
      <w:rPr>
        <w:rFonts w:hint="default"/>
        <w:lang w:val="ru-RU" w:eastAsia="ru-RU" w:bidi="ru-RU"/>
      </w:rPr>
    </w:lvl>
    <w:lvl w:ilvl="2" w:tplc="2BB4E65E">
      <w:numFmt w:val="bullet"/>
      <w:lvlText w:val="•"/>
      <w:lvlJc w:val="left"/>
      <w:pPr>
        <w:ind w:left="2365" w:hanging="161"/>
      </w:pPr>
      <w:rPr>
        <w:rFonts w:hint="default"/>
        <w:lang w:val="ru-RU" w:eastAsia="ru-RU" w:bidi="ru-RU"/>
      </w:rPr>
    </w:lvl>
    <w:lvl w:ilvl="3" w:tplc="4956F282">
      <w:numFmt w:val="bullet"/>
      <w:lvlText w:val="•"/>
      <w:lvlJc w:val="left"/>
      <w:pPr>
        <w:ind w:left="3387" w:hanging="161"/>
      </w:pPr>
      <w:rPr>
        <w:rFonts w:hint="default"/>
        <w:lang w:val="ru-RU" w:eastAsia="ru-RU" w:bidi="ru-RU"/>
      </w:rPr>
    </w:lvl>
    <w:lvl w:ilvl="4" w:tplc="11A6943A">
      <w:numFmt w:val="bullet"/>
      <w:lvlText w:val="•"/>
      <w:lvlJc w:val="left"/>
      <w:pPr>
        <w:ind w:left="4410" w:hanging="161"/>
      </w:pPr>
      <w:rPr>
        <w:rFonts w:hint="default"/>
        <w:lang w:val="ru-RU" w:eastAsia="ru-RU" w:bidi="ru-RU"/>
      </w:rPr>
    </w:lvl>
    <w:lvl w:ilvl="5" w:tplc="1BFE477E">
      <w:numFmt w:val="bullet"/>
      <w:lvlText w:val="•"/>
      <w:lvlJc w:val="left"/>
      <w:pPr>
        <w:ind w:left="5433" w:hanging="161"/>
      </w:pPr>
      <w:rPr>
        <w:rFonts w:hint="default"/>
        <w:lang w:val="ru-RU" w:eastAsia="ru-RU" w:bidi="ru-RU"/>
      </w:rPr>
    </w:lvl>
    <w:lvl w:ilvl="6" w:tplc="30848962">
      <w:numFmt w:val="bullet"/>
      <w:lvlText w:val="•"/>
      <w:lvlJc w:val="left"/>
      <w:pPr>
        <w:ind w:left="6455" w:hanging="161"/>
      </w:pPr>
      <w:rPr>
        <w:rFonts w:hint="default"/>
        <w:lang w:val="ru-RU" w:eastAsia="ru-RU" w:bidi="ru-RU"/>
      </w:rPr>
    </w:lvl>
    <w:lvl w:ilvl="7" w:tplc="188857FE">
      <w:numFmt w:val="bullet"/>
      <w:lvlText w:val="•"/>
      <w:lvlJc w:val="left"/>
      <w:pPr>
        <w:ind w:left="7478" w:hanging="161"/>
      </w:pPr>
      <w:rPr>
        <w:rFonts w:hint="default"/>
        <w:lang w:val="ru-RU" w:eastAsia="ru-RU" w:bidi="ru-RU"/>
      </w:rPr>
    </w:lvl>
    <w:lvl w:ilvl="8" w:tplc="081A2E90">
      <w:numFmt w:val="bullet"/>
      <w:lvlText w:val="•"/>
      <w:lvlJc w:val="left"/>
      <w:pPr>
        <w:ind w:left="8501" w:hanging="161"/>
      </w:pPr>
      <w:rPr>
        <w:rFonts w:hint="default"/>
        <w:lang w:val="ru-RU" w:eastAsia="ru-RU" w:bidi="ru-RU"/>
      </w:rPr>
    </w:lvl>
  </w:abstractNum>
  <w:abstractNum w:abstractNumId="2" w15:restartNumberingAfterBreak="0">
    <w:nsid w:val="64F55A25"/>
    <w:multiLevelType w:val="hybridMultilevel"/>
    <w:tmpl w:val="07F0C296"/>
    <w:lvl w:ilvl="0" w:tplc="68389B30">
      <w:start w:val="1"/>
      <w:numFmt w:val="decimal"/>
      <w:lvlText w:val="%1)"/>
      <w:lvlJc w:val="left"/>
      <w:pPr>
        <w:ind w:left="53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1789B2C">
      <w:numFmt w:val="bullet"/>
      <w:lvlText w:val="•"/>
      <w:lvlJc w:val="left"/>
      <w:pPr>
        <w:ind w:left="1540" w:hanging="219"/>
      </w:pPr>
      <w:rPr>
        <w:rFonts w:hint="default"/>
        <w:lang w:val="ru-RU" w:eastAsia="ru-RU" w:bidi="ru-RU"/>
      </w:rPr>
    </w:lvl>
    <w:lvl w:ilvl="2" w:tplc="4E68444C">
      <w:numFmt w:val="bullet"/>
      <w:lvlText w:val="•"/>
      <w:lvlJc w:val="left"/>
      <w:pPr>
        <w:ind w:left="2541" w:hanging="219"/>
      </w:pPr>
      <w:rPr>
        <w:rFonts w:hint="default"/>
        <w:lang w:val="ru-RU" w:eastAsia="ru-RU" w:bidi="ru-RU"/>
      </w:rPr>
    </w:lvl>
    <w:lvl w:ilvl="3" w:tplc="7E0E6CB6">
      <w:numFmt w:val="bullet"/>
      <w:lvlText w:val="•"/>
      <w:lvlJc w:val="left"/>
      <w:pPr>
        <w:ind w:left="3541" w:hanging="219"/>
      </w:pPr>
      <w:rPr>
        <w:rFonts w:hint="default"/>
        <w:lang w:val="ru-RU" w:eastAsia="ru-RU" w:bidi="ru-RU"/>
      </w:rPr>
    </w:lvl>
    <w:lvl w:ilvl="4" w:tplc="FFF020C2">
      <w:numFmt w:val="bullet"/>
      <w:lvlText w:val="•"/>
      <w:lvlJc w:val="left"/>
      <w:pPr>
        <w:ind w:left="4542" w:hanging="219"/>
      </w:pPr>
      <w:rPr>
        <w:rFonts w:hint="default"/>
        <w:lang w:val="ru-RU" w:eastAsia="ru-RU" w:bidi="ru-RU"/>
      </w:rPr>
    </w:lvl>
    <w:lvl w:ilvl="5" w:tplc="1BA4D8F6">
      <w:numFmt w:val="bullet"/>
      <w:lvlText w:val="•"/>
      <w:lvlJc w:val="left"/>
      <w:pPr>
        <w:ind w:left="5543" w:hanging="219"/>
      </w:pPr>
      <w:rPr>
        <w:rFonts w:hint="default"/>
        <w:lang w:val="ru-RU" w:eastAsia="ru-RU" w:bidi="ru-RU"/>
      </w:rPr>
    </w:lvl>
    <w:lvl w:ilvl="6" w:tplc="DCE49340">
      <w:numFmt w:val="bullet"/>
      <w:lvlText w:val="•"/>
      <w:lvlJc w:val="left"/>
      <w:pPr>
        <w:ind w:left="6543" w:hanging="219"/>
      </w:pPr>
      <w:rPr>
        <w:rFonts w:hint="default"/>
        <w:lang w:val="ru-RU" w:eastAsia="ru-RU" w:bidi="ru-RU"/>
      </w:rPr>
    </w:lvl>
    <w:lvl w:ilvl="7" w:tplc="A434C7DC">
      <w:numFmt w:val="bullet"/>
      <w:lvlText w:val="•"/>
      <w:lvlJc w:val="left"/>
      <w:pPr>
        <w:ind w:left="7544" w:hanging="219"/>
      </w:pPr>
      <w:rPr>
        <w:rFonts w:hint="default"/>
        <w:lang w:val="ru-RU" w:eastAsia="ru-RU" w:bidi="ru-RU"/>
      </w:rPr>
    </w:lvl>
    <w:lvl w:ilvl="8" w:tplc="D0C0DD14">
      <w:numFmt w:val="bullet"/>
      <w:lvlText w:val="•"/>
      <w:lvlJc w:val="left"/>
      <w:pPr>
        <w:ind w:left="8545" w:hanging="219"/>
      </w:pPr>
      <w:rPr>
        <w:rFonts w:hint="default"/>
        <w:lang w:val="ru-RU" w:eastAsia="ru-RU" w:bidi="ru-RU"/>
      </w:rPr>
    </w:lvl>
  </w:abstractNum>
  <w:abstractNum w:abstractNumId="3" w15:restartNumberingAfterBreak="0">
    <w:nsid w:val="68C40338"/>
    <w:multiLevelType w:val="hybridMultilevel"/>
    <w:tmpl w:val="640810C8"/>
    <w:lvl w:ilvl="0" w:tplc="2C0E64F6">
      <w:numFmt w:val="bullet"/>
      <w:lvlText w:val="−"/>
      <w:lvlJc w:val="left"/>
      <w:pPr>
        <w:ind w:left="67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AEC0CA8">
      <w:numFmt w:val="bullet"/>
      <w:lvlText w:val="•"/>
      <w:lvlJc w:val="left"/>
      <w:pPr>
        <w:ind w:left="1666" w:hanging="360"/>
      </w:pPr>
      <w:rPr>
        <w:rFonts w:hint="default"/>
        <w:lang w:val="ru-RU" w:eastAsia="ru-RU" w:bidi="ru-RU"/>
      </w:rPr>
    </w:lvl>
    <w:lvl w:ilvl="2" w:tplc="EC9E241C">
      <w:numFmt w:val="bullet"/>
      <w:lvlText w:val="•"/>
      <w:lvlJc w:val="left"/>
      <w:pPr>
        <w:ind w:left="2653" w:hanging="360"/>
      </w:pPr>
      <w:rPr>
        <w:rFonts w:hint="default"/>
        <w:lang w:val="ru-RU" w:eastAsia="ru-RU" w:bidi="ru-RU"/>
      </w:rPr>
    </w:lvl>
    <w:lvl w:ilvl="3" w:tplc="D3563240">
      <w:numFmt w:val="bullet"/>
      <w:lvlText w:val="•"/>
      <w:lvlJc w:val="left"/>
      <w:pPr>
        <w:ind w:left="3639" w:hanging="360"/>
      </w:pPr>
      <w:rPr>
        <w:rFonts w:hint="default"/>
        <w:lang w:val="ru-RU" w:eastAsia="ru-RU" w:bidi="ru-RU"/>
      </w:rPr>
    </w:lvl>
    <w:lvl w:ilvl="4" w:tplc="2236BBD0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  <w:lvl w:ilvl="5" w:tplc="A516B2AA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D2DCF224">
      <w:numFmt w:val="bullet"/>
      <w:lvlText w:val="•"/>
      <w:lvlJc w:val="left"/>
      <w:pPr>
        <w:ind w:left="6599" w:hanging="360"/>
      </w:pPr>
      <w:rPr>
        <w:rFonts w:hint="default"/>
        <w:lang w:val="ru-RU" w:eastAsia="ru-RU" w:bidi="ru-RU"/>
      </w:rPr>
    </w:lvl>
    <w:lvl w:ilvl="7" w:tplc="16F61EF2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72386CE2">
      <w:numFmt w:val="bullet"/>
      <w:lvlText w:val="•"/>
      <w:lvlJc w:val="left"/>
      <w:pPr>
        <w:ind w:left="8573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455A"/>
    <w:rsid w:val="00087531"/>
    <w:rsid w:val="00115AC1"/>
    <w:rsid w:val="0018666D"/>
    <w:rsid w:val="00267238"/>
    <w:rsid w:val="002D176F"/>
    <w:rsid w:val="00351417"/>
    <w:rsid w:val="00417A24"/>
    <w:rsid w:val="004F3A04"/>
    <w:rsid w:val="00574587"/>
    <w:rsid w:val="00687CAD"/>
    <w:rsid w:val="0069455A"/>
    <w:rsid w:val="006A3DB2"/>
    <w:rsid w:val="006E2D8E"/>
    <w:rsid w:val="007B782B"/>
    <w:rsid w:val="00873404"/>
    <w:rsid w:val="008D6141"/>
    <w:rsid w:val="008F396C"/>
    <w:rsid w:val="00BE418E"/>
    <w:rsid w:val="00C55A04"/>
    <w:rsid w:val="00D2489F"/>
    <w:rsid w:val="00D66CAF"/>
    <w:rsid w:val="00DE5F23"/>
    <w:rsid w:val="00F93756"/>
    <w:rsid w:val="00FF0577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0385A-8853-422C-A571-03744D66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DB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28" w:lineRule="exact"/>
      <w:ind w:left="102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</w:pPr>
  </w:style>
  <w:style w:type="character" w:styleId="a5">
    <w:name w:val="Hyperlink"/>
    <w:basedOn w:val="a0"/>
    <w:uiPriority w:val="99"/>
    <w:unhideWhenUsed/>
    <w:rsid w:val="00BE41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6C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CA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zeml-k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Mr. X</dc:creator>
  <cp:lastModifiedBy>User</cp:lastModifiedBy>
  <cp:revision>2</cp:revision>
  <cp:lastPrinted>2022-07-14T07:13:00Z</cp:lastPrinted>
  <dcterms:created xsi:type="dcterms:W3CDTF">2022-07-26T08:27:00Z</dcterms:created>
  <dcterms:modified xsi:type="dcterms:W3CDTF">2022-07-26T08:27:00Z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2022-07-05T00:00:00Z</vt:filetime>
  </property>
</Properties>
</file>